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CC12" w14:textId="77777777" w:rsidR="006C0537" w:rsidRPr="00B67DB6" w:rsidRDefault="00EB2AB3">
      <w:pPr>
        <w:pStyle w:val="Normln1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Témata bakalářských projektů KSP</w:t>
      </w:r>
    </w:p>
    <w:p w14:paraId="73289D96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PhDr. Miroslav Barták, Ph.D.</w:t>
      </w:r>
    </w:p>
    <w:p w14:paraId="78327588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Střednědobé plánování sociálních služeb ve vybraném kraji ČR </w:t>
      </w:r>
    </w:p>
    <w:p w14:paraId="42D3CDEE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Dávka státní sociální pomoci a její implementace v praxi </w:t>
      </w:r>
    </w:p>
    <w:p w14:paraId="528FF01D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proofErr w:type="gramStart"/>
      <w:r w:rsidRPr="00925927">
        <w:rPr>
          <w:rStyle w:val="Zdraznn"/>
        </w:rPr>
        <w:t>Bezdomovectví - analýza</w:t>
      </w:r>
      <w:proofErr w:type="gramEnd"/>
      <w:r w:rsidRPr="00925927">
        <w:rPr>
          <w:rStyle w:val="Zdraznn"/>
        </w:rPr>
        <w:t xml:space="preserve"> bezdomovectví a jeho řešení ve vybrané lokalitě </w:t>
      </w:r>
    </w:p>
    <w:p w14:paraId="76FB5B67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Srovnávání vybraných oblastí sociální politiky ve státech EU na základě databáze MISSOC </w:t>
      </w:r>
    </w:p>
    <w:p w14:paraId="23EE7A94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Administrativa související s výkonem sociální práce u vybraného poskytovatele/poskytovatelů sociálních služeb </w:t>
      </w:r>
    </w:p>
    <w:p w14:paraId="0EE1327F" w14:textId="77777777" w:rsidR="006C0537" w:rsidRPr="00B67DB6" w:rsidRDefault="006C0537">
      <w:pPr>
        <w:pStyle w:val="Normln1"/>
        <w:spacing w:before="240" w:after="240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5AE47C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Mgr. Ing. Jan Hrubeš, Ph.D.</w:t>
      </w:r>
    </w:p>
    <w:p w14:paraId="69FC6BA5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Sociálně vyloučené lokality – zdraví, bydlení, vzdělávání</w:t>
      </w:r>
    </w:p>
    <w:p w14:paraId="13BA89DD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76478C7E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Nástroje sociálního začleňování v teorii a praxi</w:t>
      </w:r>
    </w:p>
    <w:p w14:paraId="31E5BA3B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55263808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Možnosti obce v oblasti sociálního začleňování</w:t>
      </w:r>
    </w:p>
    <w:p w14:paraId="36407980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6282013C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Volby a sociálně znevýhodněné skupiny obyvatel</w:t>
      </w:r>
    </w:p>
    <w:p w14:paraId="30763D8E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4324337F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Kvalita v sociálních službách</w:t>
      </w:r>
    </w:p>
    <w:p w14:paraId="5ED870D7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306DE2EA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Restorativní justice, probace, mediace, alternativní tresty</w:t>
      </w:r>
    </w:p>
    <w:p w14:paraId="02A6F9B0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5AC57DC6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Úloha samosprávy v oblasti sociálních služeb</w:t>
      </w:r>
    </w:p>
    <w:p w14:paraId="6576EE8B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1EAA44A2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Slaďování práce a rodiny</w:t>
      </w:r>
    </w:p>
    <w:p w14:paraId="0517B12E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78F4D945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Profesní etika</w:t>
      </w:r>
    </w:p>
    <w:p w14:paraId="644028AC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0C652B06" w14:textId="77777777" w:rsidR="006C053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Předčasné odchody ze základních škol, příčiny a důsledky</w:t>
      </w:r>
    </w:p>
    <w:p w14:paraId="2030452C" w14:textId="77777777" w:rsidR="00925927" w:rsidRPr="00925927" w:rsidRDefault="00925927">
      <w:pPr>
        <w:pStyle w:val="Normln1"/>
        <w:ind w:left="720"/>
        <w:rPr>
          <w:rStyle w:val="Zdraznn"/>
        </w:rPr>
      </w:pPr>
    </w:p>
    <w:p w14:paraId="76DA611A" w14:textId="77777777" w:rsidR="006C0537" w:rsidRPr="00925927" w:rsidRDefault="00EB2AB3">
      <w:pPr>
        <w:pStyle w:val="Normln1"/>
        <w:ind w:left="720"/>
        <w:rPr>
          <w:rStyle w:val="Zdraznn"/>
        </w:rPr>
      </w:pPr>
      <w:r w:rsidRPr="00925927">
        <w:rPr>
          <w:rStyle w:val="Zdraznn"/>
        </w:rPr>
        <w:t>Sociální práce na školách</w:t>
      </w:r>
    </w:p>
    <w:p w14:paraId="32CC2486" w14:textId="77777777" w:rsidR="006C0537" w:rsidRDefault="006C0537">
      <w:pPr>
        <w:pStyle w:val="Normln1"/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CA1E8BE" w14:textId="77777777" w:rsidR="00EB2AB3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A6AA67A" w14:textId="77777777" w:rsidR="00EB2AB3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8816DE9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doc. ThDr. Mgr. Slávka </w:t>
      </w:r>
      <w:proofErr w:type="spellStart"/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Karkošková</w:t>
      </w:r>
      <w:proofErr w:type="spellEnd"/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PhD.</w:t>
      </w:r>
    </w:p>
    <w:p w14:paraId="2CD598D4" w14:textId="77777777" w:rsidR="00B67DB6" w:rsidRPr="00B67DB6" w:rsidRDefault="00B67DB6" w:rsidP="00B67DB6">
      <w:pPr>
        <w:jc w:val="both"/>
        <w:rPr>
          <w:b/>
          <w:bCs/>
          <w:i/>
          <w:iCs/>
          <w:color w:val="000000" w:themeColor="text1"/>
        </w:rPr>
      </w:pPr>
      <w:proofErr w:type="spellStart"/>
      <w:r w:rsidRPr="00B67DB6">
        <w:rPr>
          <w:b/>
          <w:bCs/>
          <w:i/>
          <w:iCs/>
          <w:color w:val="000000" w:themeColor="text1"/>
        </w:rPr>
        <w:t>Grooming</w:t>
      </w:r>
      <w:proofErr w:type="spellEnd"/>
      <w:r w:rsidRPr="00B67DB6">
        <w:rPr>
          <w:b/>
          <w:bCs/>
          <w:i/>
          <w:iCs/>
          <w:color w:val="000000" w:themeColor="text1"/>
        </w:rPr>
        <w:t xml:space="preserve"> a jeho prevence v organizacích pracujících s dětmi</w:t>
      </w:r>
    </w:p>
    <w:p w14:paraId="1954C027" w14:textId="77777777" w:rsidR="00B67DB6" w:rsidRPr="00B67DB6" w:rsidRDefault="00B67DB6" w:rsidP="00B67DB6">
      <w:pPr>
        <w:spacing w:before="120" w:after="120"/>
        <w:jc w:val="both"/>
        <w:rPr>
          <w:rFonts w:eastAsia="Times New Roman"/>
          <w:i/>
          <w:iCs/>
          <w:color w:val="000000" w:themeColor="text1"/>
          <w:lang w:eastAsia="sk-SK"/>
        </w:rPr>
      </w:pPr>
      <w:proofErr w:type="spellStart"/>
      <w:r w:rsidRPr="00B67DB6">
        <w:rPr>
          <w:rFonts w:eastAsia="Times New Roman"/>
          <w:i/>
          <w:iCs/>
          <w:color w:val="000000" w:themeColor="text1"/>
          <w:lang w:eastAsia="sk-SK"/>
        </w:rPr>
        <w:t>Grooming</w:t>
      </w:r>
      <w:proofErr w:type="spellEnd"/>
      <w:r w:rsidRPr="00B67DB6">
        <w:rPr>
          <w:rFonts w:eastAsia="Times New Roman"/>
          <w:i/>
          <w:iCs/>
          <w:color w:val="000000" w:themeColor="text1"/>
          <w:lang w:eastAsia="sk-SK"/>
        </w:rPr>
        <w:t xml:space="preserve"> představuje soubor manipulačních technik, které pachatelé sexuálního zneužívání dětí používají před zneužíváním, během něj i po něm k facilitaci zneužívaní a snížení rizika odhalení. Rozpoznání projevů </w:t>
      </w:r>
      <w:proofErr w:type="spellStart"/>
      <w:r w:rsidRPr="00B67DB6">
        <w:rPr>
          <w:rFonts w:eastAsia="Times New Roman"/>
          <w:i/>
          <w:iCs/>
          <w:color w:val="000000" w:themeColor="text1"/>
          <w:lang w:eastAsia="sk-SK"/>
        </w:rPr>
        <w:t>groomingu</w:t>
      </w:r>
      <w:proofErr w:type="spellEnd"/>
      <w:r w:rsidRPr="00B67DB6">
        <w:rPr>
          <w:rFonts w:eastAsia="Times New Roman"/>
          <w:i/>
          <w:iCs/>
          <w:color w:val="000000" w:themeColor="text1"/>
          <w:lang w:eastAsia="sk-SK"/>
        </w:rPr>
        <w:t xml:space="preserve"> je klíčové jak z hlediska prevence, tak z hlediska včasné a adekvátní intervence. </w:t>
      </w:r>
    </w:p>
    <w:p w14:paraId="635C686A" w14:textId="77777777" w:rsidR="00B67DB6" w:rsidRPr="00B67DB6" w:rsidRDefault="00B67DB6" w:rsidP="00B67DB6">
      <w:pPr>
        <w:spacing w:before="120" w:after="120"/>
        <w:jc w:val="both"/>
        <w:rPr>
          <w:i/>
          <w:iCs/>
          <w:color w:val="000000" w:themeColor="text1"/>
        </w:rPr>
      </w:pPr>
      <w:r w:rsidRPr="00B67DB6">
        <w:rPr>
          <w:rFonts w:eastAsia="Times New Roman"/>
          <w:i/>
          <w:iCs/>
          <w:color w:val="000000" w:themeColor="text1"/>
          <w:lang w:eastAsia="sk-SK"/>
        </w:rPr>
        <w:t xml:space="preserve">Cílem je mapovat podoby a dynamiku </w:t>
      </w:r>
      <w:proofErr w:type="spellStart"/>
      <w:r w:rsidRPr="00B67DB6">
        <w:rPr>
          <w:rFonts w:eastAsia="Times New Roman"/>
          <w:i/>
          <w:iCs/>
          <w:color w:val="000000" w:themeColor="text1"/>
          <w:lang w:eastAsia="sk-SK"/>
        </w:rPr>
        <w:t>groomingu</w:t>
      </w:r>
      <w:proofErr w:type="spellEnd"/>
      <w:r w:rsidRPr="00B67DB6">
        <w:rPr>
          <w:rFonts w:eastAsia="Times New Roman"/>
          <w:i/>
          <w:iCs/>
          <w:color w:val="000000" w:themeColor="text1"/>
          <w:lang w:eastAsia="sk-SK"/>
        </w:rPr>
        <w:t xml:space="preserve"> v organizacích pracujících s dětmi v českém a/nebo slovenském prostředí – a to prostřednícím </w:t>
      </w:r>
      <w:r w:rsidRPr="00B67DB6">
        <w:rPr>
          <w:rFonts w:eastAsia="Times New Roman"/>
          <w:b/>
          <w:bCs/>
          <w:i/>
          <w:iCs/>
          <w:color w:val="000000" w:themeColor="text1"/>
          <w:lang w:eastAsia="sk-SK"/>
        </w:rPr>
        <w:t>retrospektivní kvalitativní studie</w:t>
      </w:r>
      <w:r w:rsidRPr="00B67DB6">
        <w:rPr>
          <w:rFonts w:eastAsia="Times New Roman"/>
          <w:i/>
          <w:iCs/>
          <w:color w:val="000000" w:themeColor="text1"/>
          <w:lang w:eastAsia="sk-SK"/>
        </w:rPr>
        <w:t xml:space="preserve">. Účastníci výzkumu </w:t>
      </w:r>
      <w:r w:rsidRPr="00B67DB6">
        <w:rPr>
          <w:i/>
          <w:iCs/>
          <w:color w:val="000000" w:themeColor="text1"/>
        </w:rPr>
        <w:t xml:space="preserve">budou </w:t>
      </w:r>
      <w:r w:rsidRPr="00B67DB6">
        <w:rPr>
          <w:b/>
          <w:bCs/>
          <w:i/>
          <w:iCs/>
          <w:color w:val="000000" w:themeColor="text1"/>
        </w:rPr>
        <w:t xml:space="preserve">dospělé osoby </w:t>
      </w:r>
      <w:r w:rsidRPr="00B67DB6">
        <w:rPr>
          <w:i/>
          <w:iCs/>
          <w:color w:val="000000" w:themeColor="text1"/>
        </w:rPr>
        <w:t xml:space="preserve">(po získaní souhlasu etické komise také </w:t>
      </w:r>
      <w:r w:rsidRPr="00B67DB6">
        <w:rPr>
          <w:b/>
          <w:bCs/>
          <w:i/>
          <w:iCs/>
          <w:color w:val="000000" w:themeColor="text1"/>
        </w:rPr>
        <w:t>děti</w:t>
      </w:r>
      <w:r w:rsidRPr="00B67DB6">
        <w:rPr>
          <w:i/>
          <w:iCs/>
          <w:color w:val="000000" w:themeColor="text1"/>
        </w:rPr>
        <w:t xml:space="preserve"> ve věku 12-17 let), které byly přímím terčem </w:t>
      </w:r>
      <w:proofErr w:type="spellStart"/>
      <w:r w:rsidRPr="00B67DB6">
        <w:rPr>
          <w:i/>
          <w:iCs/>
          <w:color w:val="000000" w:themeColor="text1"/>
        </w:rPr>
        <w:t>groomingu</w:t>
      </w:r>
      <w:proofErr w:type="spellEnd"/>
      <w:r w:rsidRPr="00B67DB6">
        <w:rPr>
          <w:i/>
          <w:iCs/>
          <w:color w:val="000000" w:themeColor="text1"/>
        </w:rPr>
        <w:t xml:space="preserve">, nebo jeho svědkem, a to v prostředí jako jsou školy, sportovní kluby, volnočasové kroužky, umělecké soubory, církevní a komunitní organizace a další dětské kolektivy. Je možné, že v spolupráci s Krajským úřadem Ústeckého kraje se bude realizovat také </w:t>
      </w:r>
      <w:r w:rsidRPr="00B67DB6">
        <w:rPr>
          <w:b/>
          <w:bCs/>
          <w:i/>
          <w:iCs/>
          <w:color w:val="000000" w:themeColor="text1"/>
        </w:rPr>
        <w:t>dotazníkové šetření</w:t>
      </w:r>
      <w:r w:rsidRPr="00B67DB6">
        <w:rPr>
          <w:i/>
          <w:iCs/>
          <w:color w:val="000000" w:themeColor="text1"/>
        </w:rPr>
        <w:t xml:space="preserve"> </w:t>
      </w:r>
      <w:r w:rsidRPr="00B67DB6">
        <w:rPr>
          <w:b/>
          <w:bCs/>
          <w:i/>
          <w:iCs/>
          <w:color w:val="000000" w:themeColor="text1"/>
        </w:rPr>
        <w:t>na školách</w:t>
      </w:r>
      <w:r w:rsidRPr="00B67DB6">
        <w:rPr>
          <w:i/>
          <w:iCs/>
          <w:color w:val="000000" w:themeColor="text1"/>
        </w:rPr>
        <w:t xml:space="preserve"> k danému tématu. </w:t>
      </w:r>
    </w:p>
    <w:p w14:paraId="6B1E98F3" w14:textId="77777777" w:rsidR="00B67DB6" w:rsidRPr="00B67DB6" w:rsidRDefault="00B67DB6" w:rsidP="00B67DB6">
      <w:pPr>
        <w:spacing w:before="120" w:after="120"/>
        <w:jc w:val="both"/>
        <w:rPr>
          <w:rFonts w:eastAsia="Times New Roman"/>
          <w:i/>
          <w:iCs/>
          <w:lang w:eastAsia="sk-SK"/>
        </w:rPr>
      </w:pPr>
      <w:r w:rsidRPr="00B67DB6">
        <w:rPr>
          <w:i/>
          <w:iCs/>
        </w:rPr>
        <w:t xml:space="preserve">Bližší informace, o již rozběhnutém výzkumu najdete na: </w:t>
      </w:r>
      <w:hyperlink r:id="rId6" w:tgtFrame="_blank" w:history="1">
        <w:r w:rsidRPr="00B67DB6">
          <w:rPr>
            <w:rFonts w:eastAsia="Times New Roman"/>
            <w:i/>
            <w:iCs/>
            <w:color w:val="0000FF"/>
            <w:u w:val="single"/>
            <w:lang w:eastAsia="sk-SK"/>
          </w:rPr>
          <w:t>https://www.spolecneprotigroomingu.cz/vyzkum</w:t>
        </w:r>
      </w:hyperlink>
      <w:r w:rsidRPr="00B67DB6">
        <w:rPr>
          <w:rFonts w:eastAsia="Times New Roman"/>
          <w:i/>
          <w:iCs/>
          <w:lang w:eastAsia="sk-SK"/>
        </w:rPr>
        <w:t> </w:t>
      </w:r>
    </w:p>
    <w:p w14:paraId="0FDE9871" w14:textId="77777777" w:rsidR="00B67DB6" w:rsidRPr="00674946" w:rsidRDefault="00B67DB6" w:rsidP="00B67DB6">
      <w:pPr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98AEBC2" w14:textId="77777777" w:rsidR="00B67DB6" w:rsidRPr="00B67DB6" w:rsidRDefault="00B67DB6" w:rsidP="00B67DB6">
      <w:pPr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sk-SK"/>
        </w:rPr>
      </w:pPr>
    </w:p>
    <w:p w14:paraId="118360F9" w14:textId="77777777" w:rsidR="00B67DB6" w:rsidRPr="00B67DB6" w:rsidRDefault="00B67DB6" w:rsidP="00B67DB6">
      <w:pPr>
        <w:jc w:val="both"/>
        <w:rPr>
          <w:b/>
          <w:bCs/>
          <w:i/>
          <w:iCs/>
          <w:color w:val="000000" w:themeColor="text1"/>
          <w:lang w:eastAsia="sk-SK"/>
        </w:rPr>
      </w:pPr>
      <w:r w:rsidRPr="00B67DB6">
        <w:rPr>
          <w:b/>
          <w:bCs/>
          <w:i/>
          <w:iCs/>
          <w:color w:val="000000" w:themeColor="text1"/>
          <w:lang w:eastAsia="sk-SK"/>
        </w:rPr>
        <w:t>Koncept rodičovského odcizení v Česku a na Slovensku: veřejný diskurz, zkušenosti odborníků a strategie prosazování</w:t>
      </w:r>
    </w:p>
    <w:p w14:paraId="782BEEB8" w14:textId="77777777" w:rsidR="00B67DB6" w:rsidRPr="00B67DB6" w:rsidRDefault="00B67DB6" w:rsidP="00B67DB6">
      <w:pPr>
        <w:spacing w:before="120" w:after="120"/>
        <w:jc w:val="both"/>
        <w:rPr>
          <w:rFonts w:eastAsia="Times New Roman"/>
          <w:i/>
          <w:iCs/>
          <w:lang w:eastAsia="sk-SK"/>
        </w:rPr>
      </w:pPr>
      <w:r w:rsidRPr="00B67DB6">
        <w:rPr>
          <w:rFonts w:eastAsia="Times New Roman"/>
          <w:i/>
          <w:iCs/>
          <w:color w:val="000000"/>
          <w:lang w:eastAsia="sk-SK"/>
        </w:rPr>
        <w:t>Téma se zaměřuje na kontroverzní koncept rodičovského odcizení (</w:t>
      </w:r>
      <w:proofErr w:type="spellStart"/>
      <w:r w:rsidRPr="00B67DB6">
        <w:rPr>
          <w:rFonts w:eastAsia="Times New Roman"/>
          <w:i/>
          <w:iCs/>
          <w:color w:val="000000"/>
          <w:lang w:eastAsia="sk-SK"/>
        </w:rPr>
        <w:t>parental</w:t>
      </w:r>
      <w:proofErr w:type="spellEnd"/>
      <w:r w:rsidRPr="00B67DB6">
        <w:rPr>
          <w:rFonts w:eastAsia="Times New Roman"/>
          <w:i/>
          <w:iCs/>
          <w:color w:val="000000"/>
          <w:lang w:eastAsia="sk-SK"/>
        </w:rPr>
        <w:t xml:space="preserve"> </w:t>
      </w:r>
      <w:proofErr w:type="spellStart"/>
      <w:r w:rsidRPr="00B67DB6">
        <w:rPr>
          <w:rFonts w:eastAsia="Times New Roman"/>
          <w:i/>
          <w:iCs/>
          <w:color w:val="000000"/>
          <w:lang w:eastAsia="sk-SK"/>
        </w:rPr>
        <w:t>alienation</w:t>
      </w:r>
      <w:proofErr w:type="spellEnd"/>
      <w:r w:rsidRPr="00B67DB6">
        <w:rPr>
          <w:rFonts w:eastAsia="Times New Roman"/>
          <w:i/>
          <w:iCs/>
          <w:color w:val="000000"/>
          <w:lang w:eastAsia="sk-SK"/>
        </w:rPr>
        <w:t xml:space="preserve">) a na příbuzné označení. Tento koncept vstupuje do odborných, mediálních a politických debat o opatrovnických sporech a může ovlivňovat interpretaci hlasu dítěte, tvrzení o domácím nebo sexuálním násilí, rodičovské způsobilosti a vyhodnocení nejlepšího zájmu dítěte. </w:t>
      </w:r>
    </w:p>
    <w:p w14:paraId="487206DF" w14:textId="77777777" w:rsidR="00B67DB6" w:rsidRPr="00B67DB6" w:rsidRDefault="00B67DB6" w:rsidP="00B67DB6">
      <w:pPr>
        <w:snapToGrid w:val="0"/>
        <w:spacing w:before="120" w:after="120"/>
        <w:jc w:val="both"/>
        <w:rPr>
          <w:rFonts w:eastAsia="Times New Roman"/>
          <w:i/>
          <w:iCs/>
          <w:lang w:eastAsia="sk-SK"/>
        </w:rPr>
      </w:pPr>
      <w:r w:rsidRPr="00B67DB6">
        <w:rPr>
          <w:rFonts w:eastAsia="Times New Roman"/>
          <w:i/>
          <w:iCs/>
          <w:lang w:eastAsia="sk-SK"/>
        </w:rPr>
        <w:t xml:space="preserve">Předmětem analýzy budou: (1) veřejně dostupné </w:t>
      </w:r>
      <w:proofErr w:type="gramStart"/>
      <w:r w:rsidRPr="00B67DB6">
        <w:rPr>
          <w:rFonts w:eastAsia="Times New Roman"/>
          <w:i/>
          <w:iCs/>
          <w:lang w:eastAsia="sk-SK"/>
        </w:rPr>
        <w:t xml:space="preserve">materiály - </w:t>
      </w:r>
      <w:r w:rsidRPr="00B67DB6">
        <w:rPr>
          <w:i/>
          <w:iCs/>
        </w:rPr>
        <w:t>systematicky</w:t>
      </w:r>
      <w:proofErr w:type="gramEnd"/>
      <w:r w:rsidRPr="00B67DB6">
        <w:rPr>
          <w:i/>
          <w:iCs/>
        </w:rPr>
        <w:t xml:space="preserve"> sestavený </w:t>
      </w:r>
      <w:r w:rsidRPr="00B67DB6">
        <w:rPr>
          <w:b/>
          <w:bCs/>
          <w:i/>
          <w:iCs/>
        </w:rPr>
        <w:t xml:space="preserve">český </w:t>
      </w:r>
      <w:r w:rsidRPr="00B67DB6">
        <w:rPr>
          <w:i/>
          <w:iCs/>
        </w:rPr>
        <w:t>a/nebo slovenský</w:t>
      </w:r>
      <w:r w:rsidRPr="00B67DB6">
        <w:rPr>
          <w:b/>
          <w:bCs/>
          <w:i/>
          <w:iCs/>
        </w:rPr>
        <w:t xml:space="preserve"> korpus veřejných příspěvků</w:t>
      </w:r>
      <w:r w:rsidRPr="00B67DB6">
        <w:rPr>
          <w:i/>
          <w:iCs/>
        </w:rPr>
        <w:t xml:space="preserve"> a komentářů na sociálních sítích; mediálních článků, rozhovorů a veřejných vyjádření; a materiálů produkovaných jednotlivci, spolky, institucemi a profesními sítěmi (weby, </w:t>
      </w:r>
      <w:proofErr w:type="spellStart"/>
      <w:r w:rsidRPr="00B67DB6">
        <w:rPr>
          <w:i/>
          <w:iCs/>
        </w:rPr>
        <w:t>podcasty</w:t>
      </w:r>
      <w:proofErr w:type="spellEnd"/>
      <w:r w:rsidRPr="00B67DB6">
        <w:rPr>
          <w:i/>
          <w:iCs/>
        </w:rPr>
        <w:t xml:space="preserve">, knihy, časopisecké texty, pozvánky a záznamy konferencí, petice, vzdělávací a </w:t>
      </w:r>
      <w:proofErr w:type="spellStart"/>
      <w:r w:rsidRPr="00B67DB6">
        <w:rPr>
          <w:i/>
          <w:iCs/>
        </w:rPr>
        <w:t>advokační</w:t>
      </w:r>
      <w:proofErr w:type="spellEnd"/>
      <w:r w:rsidRPr="00B67DB6">
        <w:rPr>
          <w:i/>
          <w:iCs/>
        </w:rPr>
        <w:t xml:space="preserve"> materiály). </w:t>
      </w:r>
      <w:r w:rsidRPr="00B67DB6">
        <w:rPr>
          <w:rFonts w:eastAsia="Times New Roman"/>
          <w:i/>
          <w:iCs/>
          <w:lang w:eastAsia="sk-SK"/>
        </w:rPr>
        <w:t xml:space="preserve">(2) </w:t>
      </w:r>
      <w:r w:rsidRPr="00B67DB6">
        <w:rPr>
          <w:rFonts w:eastAsia="Times New Roman"/>
          <w:b/>
          <w:bCs/>
          <w:i/>
          <w:iCs/>
          <w:lang w:eastAsia="sk-SK"/>
        </w:rPr>
        <w:t>údaje získané od odborníků</w:t>
      </w:r>
      <w:r w:rsidRPr="00B67DB6">
        <w:rPr>
          <w:rFonts w:eastAsia="Times New Roman"/>
          <w:i/>
          <w:iCs/>
          <w:lang w:eastAsia="sk-SK"/>
        </w:rPr>
        <w:t xml:space="preserve">, kteří se při výkonu profese setkali s jednáním osob nebo skupin prosazujících koncept rodičovského odcizení, jež vnímali jako nátlakové či odvetné. </w:t>
      </w:r>
    </w:p>
    <w:p w14:paraId="597E86EE" w14:textId="77777777" w:rsidR="00B67DB6" w:rsidRPr="00B67DB6" w:rsidRDefault="00B67DB6" w:rsidP="00B67DB6">
      <w:pPr>
        <w:spacing w:before="120" w:after="120"/>
        <w:jc w:val="both"/>
        <w:rPr>
          <w:rFonts w:eastAsia="Times New Roman"/>
          <w:i/>
          <w:iCs/>
          <w:lang w:eastAsia="sk-SK"/>
        </w:rPr>
      </w:pPr>
      <w:r w:rsidRPr="00B67DB6">
        <w:rPr>
          <w:rFonts w:eastAsia="Times New Roman"/>
          <w:i/>
          <w:iCs/>
          <w:lang w:eastAsia="sk-SK"/>
        </w:rPr>
        <w:t xml:space="preserve">Cílem je popsat, </w:t>
      </w:r>
      <w:r w:rsidRPr="00B67DB6">
        <w:rPr>
          <w:i/>
          <w:iCs/>
        </w:rPr>
        <w:t xml:space="preserve">co aktéři o </w:t>
      </w:r>
      <w:proofErr w:type="spellStart"/>
      <w:r w:rsidRPr="00B67DB6">
        <w:rPr>
          <w:i/>
          <w:iCs/>
        </w:rPr>
        <w:t>parental</w:t>
      </w:r>
      <w:proofErr w:type="spellEnd"/>
      <w:r w:rsidRPr="00B67DB6">
        <w:rPr>
          <w:i/>
          <w:iCs/>
        </w:rPr>
        <w:t xml:space="preserve"> </w:t>
      </w:r>
      <w:proofErr w:type="spellStart"/>
      <w:r w:rsidRPr="00B67DB6">
        <w:rPr>
          <w:i/>
          <w:iCs/>
        </w:rPr>
        <w:t>alienation</w:t>
      </w:r>
      <w:proofErr w:type="spellEnd"/>
      <w:r w:rsidRPr="00B67DB6">
        <w:rPr>
          <w:i/>
          <w:iCs/>
        </w:rPr>
        <w:t xml:space="preserve"> a příbuzných pojmech tvrdí, jakými zdroji a formami autority argumentují, jaké změny odborné, soudní, sociálně-právní nebo legislativní praxe požadují a jakými aktivitami svou agendu prosazují. </w:t>
      </w:r>
    </w:p>
    <w:p w14:paraId="660B4435" w14:textId="77777777" w:rsidR="00B67DB6" w:rsidRPr="00B67DB6" w:rsidRDefault="00B67DB6" w:rsidP="00B67DB6">
      <w:pPr>
        <w:autoSpaceDE w:val="0"/>
        <w:autoSpaceDN w:val="0"/>
        <w:adjustRightInd w:val="0"/>
        <w:jc w:val="both"/>
        <w:rPr>
          <w:i/>
          <w:iCs/>
        </w:rPr>
      </w:pPr>
      <w:r w:rsidRPr="00B67DB6">
        <w:rPr>
          <w:i/>
          <w:iCs/>
        </w:rPr>
        <w:t xml:space="preserve">Pro úvodní zorientováni se v problematice doporučuji přečíst si: </w:t>
      </w:r>
    </w:p>
    <w:p w14:paraId="594486BC" w14:textId="77777777" w:rsidR="00B67DB6" w:rsidRPr="00B67DB6" w:rsidRDefault="00000000" w:rsidP="00B67DB6">
      <w:pPr>
        <w:autoSpaceDE w:val="0"/>
        <w:autoSpaceDN w:val="0"/>
        <w:adjustRightInd w:val="0"/>
        <w:jc w:val="both"/>
        <w:rPr>
          <w:i/>
          <w:iCs/>
        </w:rPr>
      </w:pPr>
      <w:hyperlink r:id="rId7" w:history="1">
        <w:r w:rsidR="00B67DB6" w:rsidRPr="00B67DB6">
          <w:rPr>
            <w:rStyle w:val="Hypertextovodkaz"/>
            <w:i/>
            <w:iCs/>
          </w:rPr>
          <w:t>https://www.researchgate.net/publication/304325949_Pouzivanie_konceptu_syndrom_zavrhnuteho_rodica_v_pravnej_praxi_-_1_cast</w:t>
        </w:r>
      </w:hyperlink>
    </w:p>
    <w:p w14:paraId="34F1C033" w14:textId="77777777" w:rsidR="00B67DB6" w:rsidRPr="00B67DB6" w:rsidRDefault="00000000" w:rsidP="00B67DB6">
      <w:pPr>
        <w:autoSpaceDE w:val="0"/>
        <w:autoSpaceDN w:val="0"/>
        <w:adjustRightInd w:val="0"/>
        <w:jc w:val="both"/>
        <w:rPr>
          <w:i/>
          <w:iCs/>
        </w:rPr>
      </w:pPr>
      <w:hyperlink r:id="rId8" w:history="1">
        <w:r w:rsidR="00B67DB6" w:rsidRPr="00B67DB6">
          <w:rPr>
            <w:rStyle w:val="Hypertextovodkaz"/>
            <w:i/>
            <w:iCs/>
          </w:rPr>
          <w:t>https://www.researchgate.net/publication/304325717_Pouzivanie_konceptu_syndrom_zavrhnuteho_rodica_v_pravnej_praxi_-_2_cast</w:t>
        </w:r>
      </w:hyperlink>
      <w:r w:rsidR="00B67DB6" w:rsidRPr="00B67DB6">
        <w:rPr>
          <w:i/>
          <w:iCs/>
        </w:rPr>
        <w:t xml:space="preserve"> </w:t>
      </w:r>
    </w:p>
    <w:p w14:paraId="39673F91" w14:textId="77777777" w:rsidR="00B67DB6" w:rsidRPr="00B67DB6" w:rsidRDefault="00B67DB6" w:rsidP="00B67DB6">
      <w:pPr>
        <w:autoSpaceDE w:val="0"/>
        <w:autoSpaceDN w:val="0"/>
        <w:adjustRightInd w:val="0"/>
        <w:jc w:val="both"/>
        <w:rPr>
          <w:i/>
          <w:iCs/>
        </w:rPr>
      </w:pPr>
      <w:r w:rsidRPr="00B67DB6">
        <w:rPr>
          <w:i/>
          <w:iCs/>
        </w:rPr>
        <w:t xml:space="preserve">Plus doporučují vyslechnout si </w:t>
      </w:r>
      <w:proofErr w:type="spellStart"/>
      <w:r w:rsidRPr="00B67DB6">
        <w:rPr>
          <w:rStyle w:val="mol-figurecaption-text"/>
          <w:i/>
          <w:iCs/>
        </w:rPr>
        <w:t>investigatívni</w:t>
      </w:r>
      <w:proofErr w:type="spellEnd"/>
      <w:r w:rsidRPr="00B67DB6">
        <w:rPr>
          <w:rStyle w:val="mol-figurecaption-text"/>
          <w:i/>
          <w:iCs/>
        </w:rPr>
        <w:t xml:space="preserve"> sérii </w:t>
      </w:r>
      <w:proofErr w:type="spellStart"/>
      <w:r w:rsidRPr="00B67DB6">
        <w:rPr>
          <w:rStyle w:val="mol-figurecaption-text"/>
          <w:i/>
          <w:iCs/>
        </w:rPr>
        <w:t>podcastu</w:t>
      </w:r>
      <w:proofErr w:type="spellEnd"/>
      <w:r w:rsidRPr="00B67DB6">
        <w:rPr>
          <w:rStyle w:val="mol-figurecaption-text"/>
          <w:i/>
          <w:iCs/>
        </w:rPr>
        <w:t xml:space="preserve"> Ve stínu (Seznam Zprávy) – tzv. Kauza Bertík. </w:t>
      </w:r>
    </w:p>
    <w:p w14:paraId="48FE6BC0" w14:textId="77777777" w:rsidR="00B67DB6" w:rsidRPr="00674946" w:rsidRDefault="00B67DB6" w:rsidP="00B67D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37888ED" w14:textId="77777777" w:rsidR="00B67DB6" w:rsidRPr="00674946" w:rsidRDefault="00B67DB6" w:rsidP="00B67DB6">
      <w:pPr>
        <w:jc w:val="both"/>
        <w:rPr>
          <w:rFonts w:ascii="Times New Roman" w:eastAsia="Times New Roman" w:hAnsi="Times New Roman" w:cs="Times New Roman"/>
          <w:lang w:eastAsia="sk-SK"/>
        </w:rPr>
      </w:pPr>
    </w:p>
    <w:p w14:paraId="2229E6AF" w14:textId="77777777" w:rsidR="00B67DB6" w:rsidRPr="00B67DB6" w:rsidRDefault="00B67DB6" w:rsidP="00B67DB6">
      <w:pPr>
        <w:autoSpaceDE w:val="0"/>
        <w:autoSpaceDN w:val="0"/>
        <w:adjustRightInd w:val="0"/>
        <w:jc w:val="both"/>
        <w:rPr>
          <w:b/>
          <w:bCs/>
          <w:i/>
          <w:iCs/>
          <w:color w:val="000000" w:themeColor="text1"/>
        </w:rPr>
      </w:pPr>
      <w:r w:rsidRPr="00B67DB6">
        <w:rPr>
          <w:b/>
          <w:bCs/>
          <w:i/>
          <w:iCs/>
          <w:color w:val="000000" w:themeColor="text1"/>
        </w:rPr>
        <w:lastRenderedPageBreak/>
        <w:t xml:space="preserve">Sexuální zneužívání dospělých v mocensky asymetrických vztazích: </w:t>
      </w:r>
      <w:proofErr w:type="spellStart"/>
      <w:r w:rsidRPr="00B67DB6">
        <w:rPr>
          <w:b/>
          <w:bCs/>
          <w:i/>
          <w:iCs/>
          <w:color w:val="000000" w:themeColor="text1"/>
        </w:rPr>
        <w:t>grooming</w:t>
      </w:r>
      <w:proofErr w:type="spellEnd"/>
      <w:r w:rsidRPr="00B67DB6">
        <w:rPr>
          <w:b/>
          <w:bCs/>
          <w:i/>
          <w:iCs/>
          <w:color w:val="000000" w:themeColor="text1"/>
        </w:rPr>
        <w:t xml:space="preserve"> a sociální a institucionální reakce</w:t>
      </w:r>
    </w:p>
    <w:p w14:paraId="3C838158" w14:textId="77777777" w:rsidR="00B67DB6" w:rsidRPr="00B67DB6" w:rsidRDefault="00B67DB6" w:rsidP="00B67DB6">
      <w:pPr>
        <w:spacing w:before="120" w:after="120"/>
        <w:jc w:val="both"/>
        <w:rPr>
          <w:i/>
          <w:iCs/>
          <w:lang w:eastAsia="sk-SK"/>
        </w:rPr>
      </w:pPr>
      <w:r w:rsidRPr="00B67DB6">
        <w:rPr>
          <w:i/>
          <w:iCs/>
          <w:lang w:eastAsia="sk-SK"/>
        </w:rPr>
        <w:t>Sexuální zneužívání dospělých v pomáhajících, zdravotnických, duchovních, náboženských či jiných vztazích autority</w:t>
      </w:r>
      <w:r w:rsidRPr="00B67DB6">
        <w:rPr>
          <w:rFonts w:eastAsia="Times New Roman"/>
          <w:i/>
          <w:iCs/>
          <w:lang w:eastAsia="sk-SK"/>
        </w:rPr>
        <w:t xml:space="preserve"> bývá obtížně rozpoznatelné. Profesní nebo duchovní status, důvěra, závislost na pomoci a postupné překračování hranic mohou ovlivnit schopnost člověka jednání rozpoznat, odmítnout a později o něm promluvit. Reakce okolí a institucí mohou přispět k nápravě, ale také prohloubit stud, sebeobviňování, izolaci a další újmu. </w:t>
      </w:r>
      <w:r w:rsidRPr="00B67DB6">
        <w:rPr>
          <w:i/>
          <w:iCs/>
          <w:lang w:eastAsia="sk-SK"/>
        </w:rPr>
        <w:t>V českém a slovenském prostředí je přitom tato zkušenost dospělých obětí výzkumně málo zachycena.</w:t>
      </w:r>
    </w:p>
    <w:p w14:paraId="1C05E889" w14:textId="77777777" w:rsidR="00B67DB6" w:rsidRPr="00B67DB6" w:rsidRDefault="00B67DB6" w:rsidP="00B67DB6">
      <w:pPr>
        <w:spacing w:before="120" w:after="120"/>
        <w:jc w:val="both"/>
        <w:rPr>
          <w:i/>
          <w:iCs/>
        </w:rPr>
      </w:pPr>
      <w:r w:rsidRPr="00B67DB6">
        <w:rPr>
          <w:rFonts w:eastAsia="Times New Roman"/>
          <w:i/>
          <w:iCs/>
          <w:lang w:eastAsia="sk-SK"/>
        </w:rPr>
        <w:t xml:space="preserve">Cílem je prozkoumat, jak dospělé osoby popisují vznik, průběh a přetrvávání zneužívajícího vztahu s pomáhajícím profesionálem nebo jinou osobou v pozici profesní, institucionální či duchovní autority; jakou úlohu v něm měly taktiky </w:t>
      </w:r>
      <w:proofErr w:type="spellStart"/>
      <w:r w:rsidRPr="00B67DB6">
        <w:rPr>
          <w:rFonts w:eastAsia="Times New Roman"/>
          <w:i/>
          <w:iCs/>
          <w:lang w:eastAsia="sk-SK"/>
        </w:rPr>
        <w:t>groomingu</w:t>
      </w:r>
      <w:proofErr w:type="spellEnd"/>
      <w:r w:rsidRPr="00B67DB6">
        <w:rPr>
          <w:rFonts w:eastAsia="Times New Roman"/>
          <w:i/>
          <w:iCs/>
          <w:lang w:eastAsia="sk-SK"/>
        </w:rPr>
        <w:t xml:space="preserve"> a překračování hranic; jak tyto procesy ovlivnily rozpoznání situace, souhlas, odpor, sebeobviňování, odchod a vyhledání pomoci; a s jakými sociálními a institucionálními reakcemi se účastníci po sdělení zkušenosti setkali a jak na ně působily</w:t>
      </w:r>
      <w:r w:rsidRPr="00B67DB6">
        <w:rPr>
          <w:i/>
          <w:iCs/>
          <w:lang w:eastAsia="sk-SK"/>
        </w:rPr>
        <w:t xml:space="preserve">. Hlavní metodou </w:t>
      </w:r>
      <w:r w:rsidRPr="00B67DB6">
        <w:rPr>
          <w:rFonts w:eastAsia="Times New Roman"/>
          <w:i/>
          <w:iCs/>
          <w:lang w:eastAsia="sk-SK"/>
        </w:rPr>
        <w:t xml:space="preserve">bude </w:t>
      </w:r>
      <w:r w:rsidRPr="00B67DB6">
        <w:rPr>
          <w:rFonts w:eastAsia="Times New Roman"/>
          <w:b/>
          <w:bCs/>
          <w:i/>
          <w:iCs/>
          <w:lang w:eastAsia="sk-SK"/>
        </w:rPr>
        <w:t>výzkumní polostrukturované interview</w:t>
      </w:r>
      <w:r w:rsidRPr="00B67DB6">
        <w:rPr>
          <w:i/>
          <w:iCs/>
          <w:lang w:eastAsia="sk-SK"/>
        </w:rPr>
        <w:t>. Doplňkově bude zkoumáno, jak média, instituce a veřejnost tyto případy rámují, zejména ve vztahu k moci, odpovědnosti, věrohodnosti a představám o „skutečné“ oběti.</w:t>
      </w:r>
    </w:p>
    <w:p w14:paraId="40E8221A" w14:textId="77777777" w:rsidR="006C0537" w:rsidRDefault="006C0537">
      <w:pPr>
        <w:pStyle w:val="Normln1"/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4710FC5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doc. PhDr. Pavel Kuchař, CSc.</w:t>
      </w:r>
    </w:p>
    <w:p w14:paraId="2076C79E" w14:textId="77777777" w:rsidR="006C0537" w:rsidRPr="00925927" w:rsidRDefault="00EB2AB3">
      <w:pPr>
        <w:pStyle w:val="Normln1"/>
        <w:spacing w:before="240" w:after="240"/>
        <w:rPr>
          <w:rStyle w:val="Zdrazn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25927">
        <w:rPr>
          <w:rStyle w:val="Zdraznn"/>
        </w:rPr>
        <w:t xml:space="preserve">Proměny trhu práce a politiky zaměstnanosti v regionálních a nadregionálních </w:t>
      </w:r>
    </w:p>
    <w:p w14:paraId="07D4C414" w14:textId="77777777" w:rsidR="006C0537" w:rsidRPr="00925927" w:rsidRDefault="00EB2AB3" w:rsidP="00925927">
      <w:pPr>
        <w:pStyle w:val="Normln1"/>
        <w:spacing w:before="240" w:after="240"/>
        <w:ind w:left="720" w:hanging="11"/>
        <w:rPr>
          <w:rStyle w:val="Zdraznn"/>
        </w:rPr>
      </w:pPr>
      <w:r w:rsidRPr="00925927">
        <w:rPr>
          <w:rStyle w:val="Zdraznn"/>
        </w:rPr>
        <w:t>souvislostech</w:t>
      </w:r>
    </w:p>
    <w:p w14:paraId="0872F847" w14:textId="77777777" w:rsidR="006C0537" w:rsidRPr="00925927" w:rsidRDefault="00EB2AB3">
      <w:pPr>
        <w:pStyle w:val="Normln1"/>
        <w:spacing w:before="240" w:after="240"/>
        <w:rPr>
          <w:rStyle w:val="Zdraznn"/>
        </w:rPr>
      </w:pPr>
      <w:r w:rsidRPr="00925927">
        <w:rPr>
          <w:rStyle w:val="Zdraznn"/>
        </w:rPr>
        <w:tab/>
        <w:t>Imigrace ve vztahu k trhu práce</w:t>
      </w:r>
    </w:p>
    <w:p w14:paraId="3DAB7A6F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Uplatnění cílových skupin na trhu práce</w:t>
      </w:r>
    </w:p>
    <w:p w14:paraId="7684C877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Nezaměstnanost cílových skupin</w:t>
      </w:r>
    </w:p>
    <w:p w14:paraId="5F0B7CC2" w14:textId="77777777" w:rsidR="006C053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Dlouhodobá nezaměstnanost</w:t>
      </w:r>
    </w:p>
    <w:p w14:paraId="56BDFE4F" w14:textId="77777777" w:rsidR="00925927" w:rsidRDefault="00925927">
      <w:pPr>
        <w:pStyle w:val="Normln1"/>
        <w:spacing w:before="240" w:after="240"/>
        <w:ind w:left="720"/>
        <w:rPr>
          <w:rStyle w:val="Zdraznn"/>
        </w:rPr>
      </w:pPr>
    </w:p>
    <w:p w14:paraId="51D202C0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Mgr. Jitka Laštovková, Ph.D.</w:t>
      </w:r>
    </w:p>
    <w:p w14:paraId="00C068BB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Gender a sociální práce</w:t>
      </w:r>
    </w:p>
    <w:p w14:paraId="707E6D67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Váleční veteráni jako cílová skupina sociální práce</w:t>
      </w:r>
    </w:p>
    <w:p w14:paraId="3D37ED59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Vojenské rodiny a jejich role ve </w:t>
      </w:r>
      <w:proofErr w:type="spellStart"/>
      <w:r w:rsidRPr="00925927">
        <w:rPr>
          <w:rStyle w:val="Zdraznn"/>
        </w:rPr>
        <w:t>znovuzačlenění</w:t>
      </w:r>
      <w:proofErr w:type="spellEnd"/>
      <w:r w:rsidRPr="00925927">
        <w:rPr>
          <w:rStyle w:val="Zdraznn"/>
        </w:rPr>
        <w:t xml:space="preserve"> novodobých veteránů</w:t>
      </w:r>
    </w:p>
    <w:p w14:paraId="25994820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Možnosti sociální práce jako součásti péče v ozbrojených složkách</w:t>
      </w:r>
    </w:p>
    <w:p w14:paraId="0470B079" w14:textId="77777777" w:rsidR="006C0537" w:rsidRPr="0092592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Generační rozdíly a zlomy v pečujících profesích</w:t>
      </w:r>
    </w:p>
    <w:p w14:paraId="722EB1F3" w14:textId="77777777" w:rsidR="006C0537" w:rsidRDefault="00EB2AB3">
      <w:pPr>
        <w:pStyle w:val="Normln1"/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Studijní motivace, spokojenost se studiem, další aspekty studia sociální práce</w:t>
      </w:r>
    </w:p>
    <w:p w14:paraId="2E04D790" w14:textId="77777777" w:rsidR="009659AB" w:rsidRPr="009659AB" w:rsidRDefault="009659AB" w:rsidP="009659AB">
      <w:pPr>
        <w:pStyle w:val="Normln1"/>
        <w:spacing w:before="240" w:after="240"/>
        <w:ind w:left="720"/>
        <w:rPr>
          <w:rStyle w:val="Zdraznn"/>
        </w:rPr>
      </w:pPr>
      <w:r w:rsidRPr="009659AB">
        <w:rPr>
          <w:rStyle w:val="Zdraznn"/>
        </w:rPr>
        <w:lastRenderedPageBreak/>
        <w:t xml:space="preserve">Vnímání sociální práce jako profese (identita, </w:t>
      </w:r>
      <w:proofErr w:type="spellStart"/>
      <w:r w:rsidRPr="009659AB">
        <w:rPr>
          <w:rStyle w:val="Zdraznn"/>
        </w:rPr>
        <w:t>prekarizace</w:t>
      </w:r>
      <w:proofErr w:type="spellEnd"/>
      <w:r w:rsidRPr="009659AB">
        <w:rPr>
          <w:rStyle w:val="Zdraznn"/>
        </w:rPr>
        <w:t>…)</w:t>
      </w:r>
    </w:p>
    <w:p w14:paraId="0ACE6F88" w14:textId="77777777" w:rsidR="009659AB" w:rsidRPr="009659AB" w:rsidRDefault="009659AB" w:rsidP="009659AB">
      <w:pPr>
        <w:pStyle w:val="Normln1"/>
        <w:spacing w:before="240" w:after="240"/>
        <w:ind w:left="720"/>
        <w:rPr>
          <w:rStyle w:val="Zdraznn"/>
        </w:rPr>
      </w:pPr>
      <w:proofErr w:type="spellStart"/>
      <w:r w:rsidRPr="009659AB">
        <w:rPr>
          <w:rStyle w:val="Zdraznn"/>
        </w:rPr>
        <w:t>Intersekcionalita</w:t>
      </w:r>
      <w:proofErr w:type="spellEnd"/>
      <w:r w:rsidRPr="009659AB">
        <w:rPr>
          <w:rStyle w:val="Zdraznn"/>
        </w:rPr>
        <w:t xml:space="preserve"> v kontextu prodlužování pracovního života</w:t>
      </w:r>
    </w:p>
    <w:p w14:paraId="2C995B12" w14:textId="77777777" w:rsidR="009659AB" w:rsidRPr="009659AB" w:rsidRDefault="009659AB" w:rsidP="009659AB">
      <w:pPr>
        <w:pStyle w:val="Normln1"/>
        <w:spacing w:before="240" w:after="240"/>
        <w:ind w:left="720"/>
        <w:rPr>
          <w:rStyle w:val="Zdraznn"/>
        </w:rPr>
      </w:pPr>
      <w:r w:rsidRPr="009659AB">
        <w:rPr>
          <w:rStyle w:val="Zdraznn"/>
        </w:rPr>
        <w:t>Dostupnost podpůrných služeb univerzity z perspektivy studentů v obtížné životní situaci</w:t>
      </w:r>
    </w:p>
    <w:p w14:paraId="1035EFA7" w14:textId="77777777" w:rsidR="009659AB" w:rsidRDefault="009659AB">
      <w:pPr>
        <w:pStyle w:val="Normln1"/>
        <w:spacing w:before="240" w:after="240"/>
        <w:ind w:left="720"/>
        <w:rPr>
          <w:rStyle w:val="Zdraznn"/>
        </w:rPr>
      </w:pPr>
    </w:p>
    <w:p w14:paraId="046DA6A0" w14:textId="77777777" w:rsidR="00925927" w:rsidRDefault="00925927">
      <w:pPr>
        <w:pStyle w:val="Normln1"/>
        <w:spacing w:before="240" w:after="240"/>
        <w:ind w:left="720"/>
        <w:rPr>
          <w:rStyle w:val="Zdraznn"/>
        </w:rPr>
      </w:pPr>
    </w:p>
    <w:p w14:paraId="7D9DF89A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Mgr. Alexandra Petrů, Ph.D.</w:t>
      </w:r>
    </w:p>
    <w:p w14:paraId="305719CB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Sociální práce ve školství</w:t>
      </w:r>
    </w:p>
    <w:p w14:paraId="18853F50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Sociální </w:t>
      </w:r>
      <w:proofErr w:type="gramStart"/>
      <w:r w:rsidRPr="00925927">
        <w:rPr>
          <w:rStyle w:val="Zdraznn"/>
        </w:rPr>
        <w:t>práce  s</w:t>
      </w:r>
      <w:proofErr w:type="gramEnd"/>
      <w:r w:rsidRPr="00925927">
        <w:rPr>
          <w:rStyle w:val="Zdraznn"/>
        </w:rPr>
        <w:t xml:space="preserve"> rodinou</w:t>
      </w:r>
    </w:p>
    <w:p w14:paraId="4ADAAD3D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Soudní sociální práce</w:t>
      </w:r>
    </w:p>
    <w:p w14:paraId="4234DA72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Analýza spisové dokumentace v oblasti opatrovnických soudů</w:t>
      </w:r>
    </w:p>
    <w:p w14:paraId="00AD26BA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Sociální práce na obcích</w:t>
      </w:r>
    </w:p>
    <w:p w14:paraId="0DB362D9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Sociálně právní ochrana dětí</w:t>
      </w:r>
    </w:p>
    <w:p w14:paraId="35E3D7EE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Evidence </w:t>
      </w:r>
      <w:proofErr w:type="spellStart"/>
      <w:r w:rsidRPr="00925927">
        <w:rPr>
          <w:rStyle w:val="Zdraznn"/>
        </w:rPr>
        <w:t>based</w:t>
      </w:r>
      <w:proofErr w:type="spellEnd"/>
      <w:r w:rsidRPr="00925927">
        <w:rPr>
          <w:rStyle w:val="Zdraznn"/>
        </w:rPr>
        <w:t xml:space="preserve"> </w:t>
      </w:r>
      <w:proofErr w:type="spellStart"/>
      <w:r w:rsidRPr="00925927">
        <w:rPr>
          <w:rStyle w:val="Zdraznn"/>
        </w:rPr>
        <w:t>practice</w:t>
      </w:r>
      <w:proofErr w:type="spellEnd"/>
      <w:r w:rsidRPr="00925927">
        <w:rPr>
          <w:rStyle w:val="Zdraznn"/>
        </w:rPr>
        <w:t xml:space="preserve"> v tématu ohrožených dětí a jejich rodin</w:t>
      </w:r>
    </w:p>
    <w:p w14:paraId="00DF942D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Náhradní rodinná péče</w:t>
      </w:r>
    </w:p>
    <w:p w14:paraId="1C4441E4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proofErr w:type="spellStart"/>
      <w:r w:rsidRPr="00925927">
        <w:rPr>
          <w:rStyle w:val="Zdraznn"/>
        </w:rPr>
        <w:t>Multiresortní</w:t>
      </w:r>
      <w:proofErr w:type="spellEnd"/>
      <w:r w:rsidRPr="00925927">
        <w:rPr>
          <w:rStyle w:val="Zdraznn"/>
        </w:rPr>
        <w:t xml:space="preserve"> spolupráce v oblasti ohrožených dětí a jejich rodin</w:t>
      </w:r>
    </w:p>
    <w:p w14:paraId="01A07C82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Krizová intervence</w:t>
      </w:r>
    </w:p>
    <w:p w14:paraId="04D53A72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 xml:space="preserve">Anti </w:t>
      </w:r>
      <w:proofErr w:type="spellStart"/>
      <w:r w:rsidRPr="00925927">
        <w:rPr>
          <w:rStyle w:val="Zdraznn"/>
        </w:rPr>
        <w:t>bias</w:t>
      </w:r>
      <w:proofErr w:type="spellEnd"/>
      <w:r w:rsidRPr="00925927">
        <w:rPr>
          <w:rStyle w:val="Zdraznn"/>
        </w:rPr>
        <w:t xml:space="preserve"> </w:t>
      </w:r>
      <w:proofErr w:type="spellStart"/>
      <w:r w:rsidRPr="00925927">
        <w:rPr>
          <w:rStyle w:val="Zdraznn"/>
        </w:rPr>
        <w:t>language</w:t>
      </w:r>
      <w:proofErr w:type="spellEnd"/>
      <w:r w:rsidRPr="00925927">
        <w:rPr>
          <w:rStyle w:val="Zdraznn"/>
        </w:rPr>
        <w:t xml:space="preserve"> v pomáhajících profesích</w:t>
      </w:r>
    </w:p>
    <w:p w14:paraId="032FCD85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Práce s mocí v pomáhajících profesích</w:t>
      </w:r>
    </w:p>
    <w:p w14:paraId="5BEC2114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Náhradní rodinná péče</w:t>
      </w:r>
    </w:p>
    <w:p w14:paraId="0CBDF692" w14:textId="77777777" w:rsidR="006C0537" w:rsidRPr="00925927" w:rsidRDefault="00EB2AB3">
      <w:pPr>
        <w:pStyle w:val="Normln1"/>
        <w:pBdr>
          <w:top w:val="nil"/>
          <w:left w:val="nil"/>
          <w:bottom w:val="nil"/>
          <w:right w:val="nil"/>
          <w:between w:val="nil"/>
        </w:pBdr>
        <w:spacing w:before="240" w:after="240"/>
        <w:ind w:left="720"/>
        <w:rPr>
          <w:rStyle w:val="Zdraznn"/>
        </w:rPr>
      </w:pPr>
      <w:r w:rsidRPr="00925927">
        <w:rPr>
          <w:rStyle w:val="Zdraznn"/>
        </w:rPr>
        <w:t>Vlastní témata po vzájemné dohodě</w:t>
      </w:r>
    </w:p>
    <w:p w14:paraId="6EA8E46D" w14:textId="77777777" w:rsidR="006C0537" w:rsidRDefault="006C0537">
      <w:pPr>
        <w:pStyle w:val="Normln1"/>
        <w:spacing w:before="240" w:after="24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0074859" w14:textId="77777777" w:rsidR="00EB2AB3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025F6E0" w14:textId="77777777" w:rsidR="00B67DB6" w:rsidRDefault="00B67DB6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B9374F4" w14:textId="77777777" w:rsidR="009659AB" w:rsidRDefault="009659AB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71832DE" w14:textId="77777777" w:rsidR="009659AB" w:rsidRDefault="009659AB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26F27EC" w14:textId="62FAB5AA" w:rsidR="006C0537" w:rsidRPr="00B67DB6" w:rsidRDefault="00EB2AB3">
      <w:pPr>
        <w:pStyle w:val="Normln1"/>
        <w:spacing w:before="240" w:after="240"/>
        <w:rPr>
          <w:b/>
          <w:bCs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Mgr. Lucie Průšová, </w:t>
      </w:r>
      <w:r w:rsid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Ph.D</w:t>
      </w: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2ED2557" w14:textId="77777777" w:rsidR="00B67DB6" w:rsidRDefault="00B67DB6">
      <w:pPr>
        <w:pStyle w:val="Normln1"/>
        <w:ind w:left="720"/>
        <w:rPr>
          <w:rStyle w:val="Zdraznn"/>
        </w:rPr>
      </w:pPr>
    </w:p>
    <w:p w14:paraId="638AEDAC" w14:textId="77777777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 xml:space="preserve">Dostupnost sociálních služeb a </w:t>
      </w:r>
      <w:proofErr w:type="spellStart"/>
      <w:r w:rsidRPr="00C640DD">
        <w:rPr>
          <w:i/>
          <w:iCs/>
        </w:rPr>
        <w:t>harm</w:t>
      </w:r>
      <w:proofErr w:type="spellEnd"/>
      <w:r w:rsidRPr="00C640DD">
        <w:rPr>
          <w:i/>
          <w:iCs/>
        </w:rPr>
        <w:t xml:space="preserve"> </w:t>
      </w:r>
      <w:proofErr w:type="spellStart"/>
      <w:r w:rsidRPr="00C640DD">
        <w:rPr>
          <w:i/>
          <w:iCs/>
        </w:rPr>
        <w:t>reduction</w:t>
      </w:r>
      <w:proofErr w:type="spellEnd"/>
    </w:p>
    <w:p w14:paraId="63CCBFEA" w14:textId="77777777" w:rsidR="00C640DD" w:rsidRPr="00C640DD" w:rsidRDefault="00C640DD" w:rsidP="00C640DD">
      <w:pPr>
        <w:numPr>
          <w:ilvl w:val="0"/>
          <w:numId w:val="6"/>
        </w:numPr>
        <w:rPr>
          <w:i/>
          <w:iCs/>
        </w:rPr>
      </w:pPr>
      <w:r w:rsidRPr="00C640DD">
        <w:rPr>
          <w:i/>
          <w:iCs/>
        </w:rPr>
        <w:t xml:space="preserve">Institucionální bariéry a </w:t>
      </w:r>
      <w:proofErr w:type="spellStart"/>
      <w:r w:rsidRPr="00C640DD">
        <w:rPr>
          <w:i/>
          <w:iCs/>
        </w:rPr>
        <w:t>prahovost</w:t>
      </w:r>
      <w:proofErr w:type="spellEnd"/>
      <w:r w:rsidRPr="00C640DD">
        <w:rPr>
          <w:i/>
          <w:iCs/>
        </w:rPr>
        <w:t xml:space="preserve"> sociálních služeb.</w:t>
      </w:r>
    </w:p>
    <w:p w14:paraId="40EB6B72" w14:textId="77777777" w:rsidR="00C640DD" w:rsidRPr="00C640DD" w:rsidRDefault="00C640DD" w:rsidP="00C640DD">
      <w:pPr>
        <w:numPr>
          <w:ilvl w:val="0"/>
          <w:numId w:val="6"/>
        </w:numPr>
        <w:rPr>
          <w:i/>
          <w:iCs/>
        </w:rPr>
      </w:pPr>
      <w:proofErr w:type="spellStart"/>
      <w:r w:rsidRPr="00C640DD">
        <w:rPr>
          <w:i/>
          <w:iCs/>
        </w:rPr>
        <w:t>Harm</w:t>
      </w:r>
      <w:proofErr w:type="spellEnd"/>
      <w:r w:rsidRPr="00C640DD">
        <w:rPr>
          <w:i/>
          <w:iCs/>
        </w:rPr>
        <w:t xml:space="preserve"> </w:t>
      </w:r>
      <w:proofErr w:type="spellStart"/>
      <w:r w:rsidRPr="00C640DD">
        <w:rPr>
          <w:i/>
          <w:iCs/>
        </w:rPr>
        <w:t>reduction</w:t>
      </w:r>
      <w:proofErr w:type="spellEnd"/>
      <w:r w:rsidRPr="00C640DD">
        <w:rPr>
          <w:i/>
          <w:iCs/>
        </w:rPr>
        <w:t xml:space="preserve"> v pobytových sociálních službách.</w:t>
      </w:r>
    </w:p>
    <w:p w14:paraId="2285BC6C" w14:textId="77777777" w:rsidR="00C640DD" w:rsidRPr="00C640DD" w:rsidRDefault="00C640DD" w:rsidP="00C640DD">
      <w:pPr>
        <w:numPr>
          <w:ilvl w:val="0"/>
          <w:numId w:val="6"/>
        </w:numPr>
        <w:rPr>
          <w:i/>
          <w:iCs/>
        </w:rPr>
      </w:pPr>
      <w:r w:rsidRPr="00C640DD">
        <w:rPr>
          <w:i/>
          <w:iCs/>
        </w:rPr>
        <w:t>Přístupy sociálních pracovníků k lidem užívajícím návykové látky.</w:t>
      </w:r>
    </w:p>
    <w:p w14:paraId="7F9A4410" w14:textId="77777777" w:rsidR="00C640DD" w:rsidRDefault="00C640DD" w:rsidP="00C640DD">
      <w:pPr>
        <w:numPr>
          <w:ilvl w:val="0"/>
          <w:numId w:val="6"/>
        </w:numPr>
        <w:rPr>
          <w:i/>
          <w:iCs/>
        </w:rPr>
      </w:pPr>
      <w:r w:rsidRPr="00C640DD">
        <w:rPr>
          <w:i/>
          <w:iCs/>
        </w:rPr>
        <w:t>Dostupnost podpory lidem s komplexními potřebami.</w:t>
      </w:r>
    </w:p>
    <w:p w14:paraId="6B39CE5A" w14:textId="77777777" w:rsidR="00C640DD" w:rsidRPr="00C640DD" w:rsidRDefault="00C640DD" w:rsidP="00C640DD">
      <w:pPr>
        <w:ind w:left="720"/>
        <w:rPr>
          <w:i/>
          <w:iCs/>
        </w:rPr>
      </w:pPr>
    </w:p>
    <w:p w14:paraId="5C3208EE" w14:textId="2AF55417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 xml:space="preserve"> Profesní rozhodování a vztahová sociální práce</w:t>
      </w:r>
    </w:p>
    <w:p w14:paraId="068D7AB1" w14:textId="77777777" w:rsidR="00C640DD" w:rsidRPr="00C640DD" w:rsidRDefault="00C640DD" w:rsidP="00C640DD">
      <w:pPr>
        <w:numPr>
          <w:ilvl w:val="0"/>
          <w:numId w:val="7"/>
        </w:numPr>
        <w:rPr>
          <w:i/>
          <w:iCs/>
        </w:rPr>
      </w:pPr>
      <w:r w:rsidRPr="00C640DD">
        <w:rPr>
          <w:i/>
          <w:iCs/>
        </w:rPr>
        <w:t>Profesní diskrece a uplatňování pravidel sociálních služeb.</w:t>
      </w:r>
    </w:p>
    <w:p w14:paraId="7CA87ED0" w14:textId="77777777" w:rsidR="00C640DD" w:rsidRPr="00C640DD" w:rsidRDefault="00C640DD" w:rsidP="00C640DD">
      <w:pPr>
        <w:numPr>
          <w:ilvl w:val="0"/>
          <w:numId w:val="7"/>
        </w:numPr>
        <w:rPr>
          <w:i/>
          <w:iCs/>
        </w:rPr>
      </w:pPr>
      <w:r w:rsidRPr="00C640DD">
        <w:rPr>
          <w:i/>
          <w:iCs/>
        </w:rPr>
        <w:t>Důvěra, podpora a kontrola ve vztahu mezi klientem a pracovníkem.</w:t>
      </w:r>
    </w:p>
    <w:p w14:paraId="6715D956" w14:textId="77777777" w:rsidR="00C640DD" w:rsidRPr="00C640DD" w:rsidRDefault="00C640DD" w:rsidP="00C640DD">
      <w:pPr>
        <w:numPr>
          <w:ilvl w:val="0"/>
          <w:numId w:val="7"/>
        </w:numPr>
        <w:rPr>
          <w:i/>
          <w:iCs/>
        </w:rPr>
      </w:pPr>
      <w:r w:rsidRPr="00C640DD">
        <w:rPr>
          <w:i/>
          <w:iCs/>
        </w:rPr>
        <w:t>Organizační kultura, supervize a reflexe profesního rozhodování.</w:t>
      </w:r>
    </w:p>
    <w:p w14:paraId="4C3FA81C" w14:textId="23AE4DA8" w:rsidR="00C640DD" w:rsidRDefault="00C640DD" w:rsidP="00C640DD">
      <w:pPr>
        <w:numPr>
          <w:ilvl w:val="0"/>
          <w:numId w:val="7"/>
        </w:numPr>
        <w:rPr>
          <w:i/>
          <w:iCs/>
        </w:rPr>
      </w:pPr>
      <w:r w:rsidRPr="00C640DD">
        <w:rPr>
          <w:i/>
          <w:iCs/>
        </w:rPr>
        <w:t>Autonomie klientů a možnosti jejich participace</w:t>
      </w:r>
    </w:p>
    <w:p w14:paraId="3D435CFC" w14:textId="77777777" w:rsidR="00C640DD" w:rsidRPr="00C640DD" w:rsidRDefault="00C640DD" w:rsidP="00C640DD">
      <w:pPr>
        <w:ind w:left="720"/>
        <w:rPr>
          <w:i/>
          <w:iCs/>
        </w:rPr>
      </w:pPr>
    </w:p>
    <w:p w14:paraId="41211B47" w14:textId="20A7D1D8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>Bezdomovství, bydlení a sociální začleňování</w:t>
      </w:r>
    </w:p>
    <w:p w14:paraId="2E205C38" w14:textId="77777777" w:rsidR="00C640DD" w:rsidRPr="00C640DD" w:rsidRDefault="00C640DD" w:rsidP="00C640DD">
      <w:pPr>
        <w:numPr>
          <w:ilvl w:val="0"/>
          <w:numId w:val="8"/>
        </w:numPr>
        <w:rPr>
          <w:i/>
          <w:iCs/>
        </w:rPr>
      </w:pPr>
      <w:r w:rsidRPr="00C640DD">
        <w:rPr>
          <w:i/>
          <w:iCs/>
        </w:rPr>
        <w:t>Každodenní život a strategie klientů azylových domů.</w:t>
      </w:r>
    </w:p>
    <w:p w14:paraId="2A7E99A0" w14:textId="77777777" w:rsidR="00C640DD" w:rsidRPr="00C640DD" w:rsidRDefault="00C640DD" w:rsidP="00C640DD">
      <w:pPr>
        <w:numPr>
          <w:ilvl w:val="0"/>
          <w:numId w:val="8"/>
        </w:numPr>
        <w:rPr>
          <w:i/>
          <w:iCs/>
        </w:rPr>
      </w:pPr>
      <w:r w:rsidRPr="00C640DD">
        <w:rPr>
          <w:i/>
          <w:iCs/>
        </w:rPr>
        <w:t>Přechod z azylových domů do samostatného bydlení.</w:t>
      </w:r>
    </w:p>
    <w:p w14:paraId="55D85B53" w14:textId="77777777" w:rsidR="00C640DD" w:rsidRPr="00C640DD" w:rsidRDefault="00C640DD" w:rsidP="00C640DD">
      <w:pPr>
        <w:numPr>
          <w:ilvl w:val="0"/>
          <w:numId w:val="8"/>
        </w:numPr>
        <w:rPr>
          <w:i/>
          <w:iCs/>
        </w:rPr>
      </w:pPr>
      <w:proofErr w:type="spellStart"/>
      <w:r w:rsidRPr="00C640DD">
        <w:rPr>
          <w:i/>
          <w:iCs/>
        </w:rPr>
        <w:t>Housing</w:t>
      </w:r>
      <w:proofErr w:type="spellEnd"/>
      <w:r w:rsidRPr="00C640DD">
        <w:rPr>
          <w:i/>
          <w:iCs/>
        </w:rPr>
        <w:t xml:space="preserve"> </w:t>
      </w:r>
      <w:proofErr w:type="spellStart"/>
      <w:r w:rsidRPr="00C640DD">
        <w:rPr>
          <w:i/>
          <w:iCs/>
        </w:rPr>
        <w:t>First</w:t>
      </w:r>
      <w:proofErr w:type="spellEnd"/>
      <w:r w:rsidRPr="00C640DD">
        <w:rPr>
          <w:i/>
          <w:iCs/>
        </w:rPr>
        <w:t xml:space="preserve"> a proměny institucionálních podmínek sociální práce.</w:t>
      </w:r>
    </w:p>
    <w:p w14:paraId="683474F0" w14:textId="77777777" w:rsidR="00C640DD" w:rsidRPr="00C640DD" w:rsidRDefault="00C640DD" w:rsidP="00C640DD">
      <w:pPr>
        <w:numPr>
          <w:ilvl w:val="0"/>
          <w:numId w:val="8"/>
        </w:numPr>
        <w:rPr>
          <w:i/>
          <w:iCs/>
        </w:rPr>
      </w:pPr>
      <w:r w:rsidRPr="00C640DD">
        <w:rPr>
          <w:i/>
          <w:iCs/>
        </w:rPr>
        <w:t>Žitá zkušenost klientů a její význam pro sociální práci.</w:t>
      </w:r>
    </w:p>
    <w:p w14:paraId="3F7709B5" w14:textId="77777777" w:rsidR="00C640DD" w:rsidRDefault="00C640DD" w:rsidP="00C640DD">
      <w:pPr>
        <w:numPr>
          <w:ilvl w:val="0"/>
          <w:numId w:val="8"/>
        </w:numPr>
        <w:rPr>
          <w:i/>
          <w:iCs/>
        </w:rPr>
      </w:pPr>
      <w:r w:rsidRPr="00C640DD">
        <w:rPr>
          <w:i/>
          <w:iCs/>
        </w:rPr>
        <w:t>Institucionální podmínky a dostupnost sociální podpory.</w:t>
      </w:r>
    </w:p>
    <w:p w14:paraId="7811F2D7" w14:textId="77777777" w:rsidR="00C640DD" w:rsidRPr="00C640DD" w:rsidRDefault="00C640DD" w:rsidP="00C640DD">
      <w:pPr>
        <w:ind w:left="720"/>
        <w:rPr>
          <w:i/>
          <w:iCs/>
        </w:rPr>
      </w:pPr>
    </w:p>
    <w:p w14:paraId="54BC3B85" w14:textId="612A1CFD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>Krizová intervence, chudoba a sociální nerovnosti</w:t>
      </w:r>
    </w:p>
    <w:p w14:paraId="54444431" w14:textId="77777777" w:rsidR="00C640DD" w:rsidRPr="00C640DD" w:rsidRDefault="00C640DD" w:rsidP="00C640DD">
      <w:pPr>
        <w:numPr>
          <w:ilvl w:val="0"/>
          <w:numId w:val="9"/>
        </w:numPr>
        <w:rPr>
          <w:i/>
          <w:iCs/>
        </w:rPr>
      </w:pPr>
      <w:r w:rsidRPr="00C640DD">
        <w:rPr>
          <w:i/>
          <w:iCs/>
        </w:rPr>
        <w:t>Případové studie klientů terénní krizové intervence.</w:t>
      </w:r>
    </w:p>
    <w:p w14:paraId="59F8F4B3" w14:textId="77777777" w:rsidR="00C640DD" w:rsidRPr="00C640DD" w:rsidRDefault="00C640DD" w:rsidP="00C640DD">
      <w:pPr>
        <w:numPr>
          <w:ilvl w:val="0"/>
          <w:numId w:val="9"/>
        </w:numPr>
        <w:rPr>
          <w:i/>
          <w:iCs/>
        </w:rPr>
      </w:pPr>
      <w:r w:rsidRPr="00C640DD">
        <w:rPr>
          <w:i/>
          <w:iCs/>
        </w:rPr>
        <w:t>Možnosti zvládání životních krizí u lidí žijících v chudobě.</w:t>
      </w:r>
    </w:p>
    <w:p w14:paraId="3ED05C42" w14:textId="77777777" w:rsidR="00C640DD" w:rsidRPr="00C640DD" w:rsidRDefault="00C640DD" w:rsidP="00C640DD">
      <w:pPr>
        <w:numPr>
          <w:ilvl w:val="0"/>
          <w:numId w:val="9"/>
        </w:numPr>
        <w:rPr>
          <w:i/>
          <w:iCs/>
        </w:rPr>
      </w:pPr>
      <w:r w:rsidRPr="00C640DD">
        <w:rPr>
          <w:i/>
          <w:iCs/>
        </w:rPr>
        <w:t>Sociální a strukturální bariéry při řešení krizových situací.</w:t>
      </w:r>
    </w:p>
    <w:p w14:paraId="5A7012A9" w14:textId="77777777" w:rsidR="00C640DD" w:rsidRDefault="00C640DD" w:rsidP="00C640DD">
      <w:pPr>
        <w:numPr>
          <w:ilvl w:val="0"/>
          <w:numId w:val="9"/>
        </w:numPr>
        <w:rPr>
          <w:i/>
          <w:iCs/>
        </w:rPr>
      </w:pPr>
      <w:r w:rsidRPr="00C640DD">
        <w:rPr>
          <w:i/>
          <w:iCs/>
        </w:rPr>
        <w:t>Profesní rozhodování a mobilizace zdrojů klientů v krizové intervenci.</w:t>
      </w:r>
    </w:p>
    <w:p w14:paraId="456BB8E0" w14:textId="77777777" w:rsidR="00C640DD" w:rsidRPr="00C640DD" w:rsidRDefault="00C640DD" w:rsidP="00C640DD">
      <w:pPr>
        <w:ind w:left="720"/>
        <w:rPr>
          <w:i/>
          <w:iCs/>
        </w:rPr>
      </w:pPr>
    </w:p>
    <w:p w14:paraId="1888D090" w14:textId="4DE04109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 xml:space="preserve"> Životní příběhy a identita lidí bez domova</w:t>
      </w:r>
    </w:p>
    <w:p w14:paraId="53B5DEC1" w14:textId="77777777" w:rsidR="00C640DD" w:rsidRPr="00C640DD" w:rsidRDefault="00C640DD" w:rsidP="00C640DD">
      <w:pPr>
        <w:numPr>
          <w:ilvl w:val="0"/>
          <w:numId w:val="10"/>
        </w:numPr>
        <w:rPr>
          <w:i/>
          <w:iCs/>
        </w:rPr>
      </w:pPr>
      <w:r w:rsidRPr="00C640DD">
        <w:rPr>
          <w:i/>
          <w:iCs/>
        </w:rPr>
        <w:t>Životní příběhy a narativní identita lidí bez domova.</w:t>
      </w:r>
    </w:p>
    <w:p w14:paraId="032F8608" w14:textId="77777777" w:rsidR="00C640DD" w:rsidRPr="00C640DD" w:rsidRDefault="00C640DD" w:rsidP="00C640DD">
      <w:pPr>
        <w:numPr>
          <w:ilvl w:val="0"/>
          <w:numId w:val="10"/>
        </w:numPr>
        <w:rPr>
          <w:i/>
          <w:iCs/>
        </w:rPr>
      </w:pPr>
      <w:r w:rsidRPr="00C640DD">
        <w:rPr>
          <w:i/>
          <w:iCs/>
        </w:rPr>
        <w:t>Sebepojetí, důstojnost a stigmatizace.</w:t>
      </w:r>
    </w:p>
    <w:p w14:paraId="5135944E" w14:textId="77777777" w:rsidR="00C640DD" w:rsidRPr="00C640DD" w:rsidRDefault="00C640DD" w:rsidP="00C640DD">
      <w:pPr>
        <w:numPr>
          <w:ilvl w:val="0"/>
          <w:numId w:val="10"/>
        </w:numPr>
        <w:rPr>
          <w:i/>
          <w:iCs/>
        </w:rPr>
      </w:pPr>
      <w:r w:rsidRPr="00C640DD">
        <w:rPr>
          <w:i/>
          <w:iCs/>
        </w:rPr>
        <w:t>Proměny identity v souvislosti se zkušeností s bezdomovstvím.</w:t>
      </w:r>
    </w:p>
    <w:p w14:paraId="0F876569" w14:textId="77777777" w:rsidR="00C640DD" w:rsidRDefault="00C640DD" w:rsidP="00C640DD">
      <w:pPr>
        <w:numPr>
          <w:ilvl w:val="0"/>
          <w:numId w:val="10"/>
        </w:numPr>
        <w:rPr>
          <w:i/>
          <w:iCs/>
        </w:rPr>
      </w:pPr>
      <w:r w:rsidRPr="00C640DD">
        <w:rPr>
          <w:i/>
          <w:iCs/>
        </w:rPr>
        <w:t>Vztah mezi osobní identitou a institucionální kategorií klienta.</w:t>
      </w:r>
    </w:p>
    <w:p w14:paraId="3084380A" w14:textId="77777777" w:rsidR="00C640DD" w:rsidRPr="00C640DD" w:rsidRDefault="00C640DD" w:rsidP="00C640DD">
      <w:pPr>
        <w:ind w:left="720"/>
        <w:rPr>
          <w:i/>
          <w:iCs/>
        </w:rPr>
      </w:pPr>
    </w:p>
    <w:p w14:paraId="584A14EE" w14:textId="3961C1EF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>Zooterapie a sociální farmaření</w:t>
      </w:r>
    </w:p>
    <w:p w14:paraId="2D11D99C" w14:textId="77777777" w:rsidR="00C640DD" w:rsidRPr="00C640DD" w:rsidRDefault="00C640DD" w:rsidP="00C640DD">
      <w:pPr>
        <w:numPr>
          <w:ilvl w:val="0"/>
          <w:numId w:val="11"/>
        </w:numPr>
        <w:rPr>
          <w:i/>
          <w:iCs/>
        </w:rPr>
      </w:pPr>
      <w:r w:rsidRPr="00C640DD">
        <w:rPr>
          <w:i/>
          <w:iCs/>
        </w:rPr>
        <w:t>Kreativní a zážitkové aktivity spojené se zvířaty v sociální práci.</w:t>
      </w:r>
    </w:p>
    <w:p w14:paraId="20D605C6" w14:textId="77777777" w:rsidR="00C640DD" w:rsidRPr="00C640DD" w:rsidRDefault="00C640DD" w:rsidP="00C640DD">
      <w:pPr>
        <w:numPr>
          <w:ilvl w:val="0"/>
          <w:numId w:val="11"/>
        </w:numPr>
        <w:rPr>
          <w:i/>
          <w:iCs/>
        </w:rPr>
      </w:pPr>
      <w:proofErr w:type="spellStart"/>
      <w:r w:rsidRPr="00C640DD">
        <w:rPr>
          <w:i/>
          <w:iCs/>
        </w:rPr>
        <w:t>Farmingterapie</w:t>
      </w:r>
      <w:proofErr w:type="spellEnd"/>
      <w:r w:rsidRPr="00C640DD">
        <w:rPr>
          <w:i/>
          <w:iCs/>
        </w:rPr>
        <w:t xml:space="preserve"> a péče o hospodářská zvířata jako součást psychosociální podpory.</w:t>
      </w:r>
    </w:p>
    <w:p w14:paraId="4DA83713" w14:textId="77777777" w:rsidR="00C640DD" w:rsidRPr="00C640DD" w:rsidRDefault="00C640DD" w:rsidP="00C640DD">
      <w:pPr>
        <w:numPr>
          <w:ilvl w:val="0"/>
          <w:numId w:val="11"/>
        </w:numPr>
        <w:rPr>
          <w:i/>
          <w:iCs/>
        </w:rPr>
      </w:pPr>
      <w:r w:rsidRPr="00C640DD">
        <w:rPr>
          <w:i/>
          <w:iCs/>
        </w:rPr>
        <w:t>Autonomie a participace klientů při aktivitách za asistence zvířat.</w:t>
      </w:r>
    </w:p>
    <w:p w14:paraId="4955ABF1" w14:textId="77777777" w:rsidR="00C640DD" w:rsidRPr="00C640DD" w:rsidRDefault="00C640DD" w:rsidP="00C640DD">
      <w:pPr>
        <w:numPr>
          <w:ilvl w:val="0"/>
          <w:numId w:val="11"/>
        </w:numPr>
        <w:rPr>
          <w:i/>
          <w:iCs/>
        </w:rPr>
      </w:pPr>
      <w:r w:rsidRPr="00C640DD">
        <w:rPr>
          <w:i/>
          <w:iCs/>
        </w:rPr>
        <w:t xml:space="preserve">Etické aspekty aktivit za asistence zvířat a </w:t>
      </w:r>
      <w:proofErr w:type="spellStart"/>
      <w:r w:rsidRPr="00C640DD">
        <w:rPr>
          <w:i/>
          <w:iCs/>
        </w:rPr>
        <w:t>welfare</w:t>
      </w:r>
      <w:proofErr w:type="spellEnd"/>
      <w:r w:rsidRPr="00C640DD">
        <w:rPr>
          <w:i/>
          <w:iCs/>
        </w:rPr>
        <w:t xml:space="preserve"> zvířat.</w:t>
      </w:r>
    </w:p>
    <w:p w14:paraId="76B226CC" w14:textId="77777777" w:rsidR="00C640DD" w:rsidRPr="00C640DD" w:rsidRDefault="00C640DD" w:rsidP="00C640DD">
      <w:pPr>
        <w:rPr>
          <w:i/>
          <w:iCs/>
        </w:rPr>
      </w:pPr>
    </w:p>
    <w:p w14:paraId="2B874FAE" w14:textId="77777777" w:rsidR="00C640DD" w:rsidRPr="00C640DD" w:rsidRDefault="00C640DD" w:rsidP="00C640DD">
      <w:pPr>
        <w:rPr>
          <w:i/>
          <w:iCs/>
        </w:rPr>
      </w:pPr>
      <w:r w:rsidRPr="00C640DD">
        <w:rPr>
          <w:i/>
          <w:iCs/>
        </w:rPr>
        <w:t>Konkrétní názvy a zaměření bakalářských a diplomových prací budou konzultovány individuálně podle výzkumného zájmu studenta.</w:t>
      </w:r>
    </w:p>
    <w:p w14:paraId="486187B1" w14:textId="77777777" w:rsidR="00EB2AB3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CD5EA97" w14:textId="77777777" w:rsidR="00C640DD" w:rsidRDefault="00C640DD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E9C1B5A" w14:textId="77777777" w:rsidR="00C640DD" w:rsidRDefault="00C640DD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09F5C3A" w14:textId="0595604D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PhDr. Bc. Kateřina Smejkalová, Ph.D.</w:t>
      </w:r>
    </w:p>
    <w:p w14:paraId="5CA20F7C" w14:textId="77777777" w:rsidR="006C0537" w:rsidRDefault="00EB2AB3" w:rsidP="00EB2AB3">
      <w:pPr>
        <w:pStyle w:val="Normln1"/>
        <w:spacing w:before="240" w:line="240" w:lineRule="auto"/>
        <w:ind w:left="720"/>
        <w:rPr>
          <w:rStyle w:val="Zdraznn"/>
        </w:rPr>
      </w:pPr>
      <w:r w:rsidRPr="00EB2AB3">
        <w:rPr>
          <w:rStyle w:val="Zdraznn"/>
        </w:rPr>
        <w:t>Bariéry pracovního uplatnění osob se zdravotním postižením z pohledu sociálních pracovníků</w:t>
      </w:r>
    </w:p>
    <w:p w14:paraId="5038EFE6" w14:textId="77777777" w:rsidR="00EB2AB3" w:rsidRDefault="00EB2AB3" w:rsidP="00EB2AB3">
      <w:pPr>
        <w:pStyle w:val="Normln1"/>
        <w:spacing w:line="240" w:lineRule="auto"/>
        <w:ind w:left="720"/>
        <w:rPr>
          <w:rStyle w:val="Zdraznn"/>
        </w:rPr>
      </w:pPr>
    </w:p>
    <w:p w14:paraId="33581AF4" w14:textId="77777777" w:rsidR="006C0537" w:rsidRDefault="00EB2AB3" w:rsidP="00EB2AB3">
      <w:pPr>
        <w:pStyle w:val="Normln1"/>
        <w:spacing w:line="240" w:lineRule="auto"/>
        <w:ind w:left="720"/>
        <w:rPr>
          <w:rStyle w:val="Zdraznn"/>
        </w:rPr>
      </w:pPr>
      <w:r w:rsidRPr="00EB2AB3">
        <w:rPr>
          <w:rStyle w:val="Zdraznn"/>
        </w:rPr>
        <w:t>Spolupráce sociálních pracovníků a školských zařízení při inkluzivním vzdělávání</w:t>
      </w:r>
    </w:p>
    <w:p w14:paraId="560ED8A8" w14:textId="77777777" w:rsidR="00EB2AB3" w:rsidRPr="00EB2AB3" w:rsidRDefault="00EB2AB3" w:rsidP="00EB2AB3">
      <w:pPr>
        <w:pStyle w:val="Normln1"/>
        <w:spacing w:line="240" w:lineRule="auto"/>
        <w:ind w:left="720"/>
        <w:rPr>
          <w:rStyle w:val="Zdraznn"/>
        </w:rPr>
      </w:pPr>
    </w:p>
    <w:p w14:paraId="129A92F4" w14:textId="77777777" w:rsidR="006C0537" w:rsidRDefault="00EB2AB3" w:rsidP="00EB2AB3">
      <w:pPr>
        <w:pStyle w:val="Normln1"/>
        <w:spacing w:line="240" w:lineRule="auto"/>
        <w:ind w:left="720"/>
        <w:rPr>
          <w:rStyle w:val="Zdraznn"/>
        </w:rPr>
      </w:pPr>
      <w:r w:rsidRPr="00EB2AB3">
        <w:rPr>
          <w:rStyle w:val="Zdraznn"/>
        </w:rPr>
        <w:t>Vliv sociálních služeb na motivaci osob se zdravotním postižením k dalšímu vzdělávání</w:t>
      </w:r>
    </w:p>
    <w:p w14:paraId="4F046006" w14:textId="77777777" w:rsidR="00EB2AB3" w:rsidRPr="00EB2AB3" w:rsidRDefault="00EB2AB3" w:rsidP="00EB2AB3">
      <w:pPr>
        <w:pStyle w:val="Normln1"/>
        <w:spacing w:line="240" w:lineRule="auto"/>
        <w:ind w:left="720"/>
        <w:rPr>
          <w:rStyle w:val="Zdraznn"/>
        </w:rPr>
      </w:pPr>
    </w:p>
    <w:p w14:paraId="75E4A7A9" w14:textId="77777777" w:rsidR="006C0537" w:rsidRPr="00EB2AB3" w:rsidRDefault="00EB2AB3" w:rsidP="00EB2AB3">
      <w:pPr>
        <w:pStyle w:val="Normln1"/>
        <w:spacing w:after="240" w:line="240" w:lineRule="auto"/>
        <w:ind w:left="720"/>
        <w:rPr>
          <w:rStyle w:val="Zdraznn"/>
        </w:rPr>
      </w:pPr>
      <w:r w:rsidRPr="00EB2AB3">
        <w:rPr>
          <w:rStyle w:val="Zdraznn"/>
        </w:rPr>
        <w:t>Vliv sociální podpory na kvalitu života osob se zdravotním postižením v produktivním věku</w:t>
      </w:r>
    </w:p>
    <w:p w14:paraId="6000E44C" w14:textId="77777777" w:rsidR="006C0537" w:rsidRDefault="006C0537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D4312A6" w14:textId="77777777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Ing. Dita </w:t>
      </w:r>
      <w:proofErr w:type="spellStart"/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Štyvarová</w:t>
      </w:r>
      <w:proofErr w:type="spellEnd"/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Ph.D.</w:t>
      </w:r>
    </w:p>
    <w:p w14:paraId="312F3862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Personální management v organizacích v sociální sféře (získávání, výběr, orientace (adaptace) pracovníků, hodnocení pracovního výkonu, vzdělávání v organizaci)</w:t>
      </w:r>
    </w:p>
    <w:p w14:paraId="7B92C56A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 xml:space="preserve">Andragogika v praxi sociální </w:t>
      </w:r>
      <w:proofErr w:type="gramStart"/>
      <w:r w:rsidRPr="00EB2AB3">
        <w:rPr>
          <w:rStyle w:val="Zdraznn"/>
        </w:rPr>
        <w:t>práce - cílové</w:t>
      </w:r>
      <w:proofErr w:type="gramEnd"/>
      <w:r w:rsidRPr="00EB2AB3">
        <w:rPr>
          <w:rStyle w:val="Zdraznn"/>
        </w:rPr>
        <w:t xml:space="preserve"> skupiny, komunity, osvětová činnost</w:t>
      </w:r>
    </w:p>
    <w:p w14:paraId="48AC6E17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Sociální politika organizace</w:t>
      </w:r>
    </w:p>
    <w:p w14:paraId="1A08487E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Motivace studentů ke studiu sociální práce</w:t>
      </w:r>
    </w:p>
    <w:p w14:paraId="4AD1BEF9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Fluktuace pracovníků v organizacích v sociální oblasti</w:t>
      </w:r>
    </w:p>
    <w:p w14:paraId="6B982EF2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 xml:space="preserve">Prorodinná politika v </w:t>
      </w:r>
      <w:proofErr w:type="gramStart"/>
      <w:r w:rsidRPr="00EB2AB3">
        <w:rPr>
          <w:rStyle w:val="Zdraznn"/>
        </w:rPr>
        <w:t>organizacích - slaďování</w:t>
      </w:r>
      <w:proofErr w:type="gramEnd"/>
      <w:r w:rsidRPr="00EB2AB3">
        <w:rPr>
          <w:rStyle w:val="Zdraznn"/>
        </w:rPr>
        <w:t xml:space="preserve"> osobního a pracovního života</w:t>
      </w:r>
    </w:p>
    <w:p w14:paraId="484DE79C" w14:textId="77777777" w:rsidR="006C0537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 xml:space="preserve">Slaďování profesního a osobního života pro studenty kombinovaného </w:t>
      </w:r>
      <w:proofErr w:type="gramStart"/>
      <w:r w:rsidRPr="00EB2AB3">
        <w:rPr>
          <w:rStyle w:val="Zdraznn"/>
        </w:rPr>
        <w:t>studia - opatření</w:t>
      </w:r>
      <w:proofErr w:type="gramEnd"/>
      <w:r w:rsidRPr="00EB2AB3">
        <w:rPr>
          <w:rStyle w:val="Zdraznn"/>
        </w:rPr>
        <w:t xml:space="preserve"> týkající se výuky na FSE UJEP</w:t>
      </w:r>
    </w:p>
    <w:p w14:paraId="07B487FE" w14:textId="33EA6409" w:rsidR="00B67DB6" w:rsidRPr="00B67DB6" w:rsidRDefault="00B67DB6">
      <w:pPr>
        <w:pStyle w:val="Normln1"/>
        <w:spacing w:before="240" w:after="240"/>
        <w:ind w:left="720"/>
        <w:rPr>
          <w:rStyle w:val="Zdraznn"/>
          <w:i w:val="0"/>
          <w:iCs w:val="0"/>
        </w:rPr>
      </w:pPr>
      <w:r w:rsidRPr="00B67DB6">
        <w:rPr>
          <w:i/>
          <w:iCs/>
          <w:color w:val="353838"/>
        </w:rPr>
        <w:t>Postavení sociálního pracovníka v organizaci</w:t>
      </w:r>
    </w:p>
    <w:p w14:paraId="6FBB2283" w14:textId="6B7EE19E" w:rsidR="006C0537" w:rsidRPr="00B67DB6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prof. PhDr. Ladislav </w:t>
      </w:r>
      <w:proofErr w:type="spellStart"/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Vaska</w:t>
      </w:r>
      <w:proofErr w:type="spellEnd"/>
      <w:r w:rsidRPr="00B67D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PhD.</w:t>
      </w:r>
    </w:p>
    <w:p w14:paraId="7927E96E" w14:textId="77777777" w:rsidR="006C0537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  <w:r w:rsidRPr="00EB2AB3">
        <w:rPr>
          <w:rStyle w:val="Zdraznn"/>
        </w:rPr>
        <w:t>Supervize jako nástroj psychosociální podpory sociálních pracovníků v kontextu vybraných forem supervize (alt. téma z oblasti vzdělávaní v sociální práci – praktické vzdělávání, studentská supervize, výcviky sociálních dovedností a jejích význam ve vysokoškolské přípravě v sociální práci apod.)</w:t>
      </w:r>
    </w:p>
    <w:p w14:paraId="0B332C42" w14:textId="77777777" w:rsidR="00EB2AB3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</w:p>
    <w:p w14:paraId="453586DD" w14:textId="77777777" w:rsidR="006C0537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  <w:r w:rsidRPr="00EB2AB3">
        <w:rPr>
          <w:rStyle w:val="Zdraznn"/>
        </w:rPr>
        <w:t xml:space="preserve">Starostlivost o sebe jako novodobý koncept psychosociální podpory sociálních </w:t>
      </w:r>
      <w:proofErr w:type="spellStart"/>
      <w:r w:rsidRPr="00EB2AB3">
        <w:rPr>
          <w:rStyle w:val="Zdraznn"/>
        </w:rPr>
        <w:t>sociálních</w:t>
      </w:r>
      <w:proofErr w:type="spellEnd"/>
      <w:r w:rsidRPr="00EB2AB3">
        <w:rPr>
          <w:rStyle w:val="Zdraznn"/>
        </w:rPr>
        <w:t xml:space="preserve"> pracovníků (příp. </w:t>
      </w:r>
      <w:proofErr w:type="gramStart"/>
      <w:r w:rsidRPr="00EB2AB3">
        <w:rPr>
          <w:rStyle w:val="Zdraznn"/>
        </w:rPr>
        <w:t>studentů  sociální</w:t>
      </w:r>
      <w:proofErr w:type="gramEnd"/>
      <w:r w:rsidRPr="00EB2AB3">
        <w:rPr>
          <w:rStyle w:val="Zdraznn"/>
        </w:rPr>
        <w:t xml:space="preserve"> práce)</w:t>
      </w:r>
    </w:p>
    <w:p w14:paraId="3183B08A" w14:textId="77777777" w:rsidR="00EB2AB3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</w:p>
    <w:p w14:paraId="24187953" w14:textId="77777777" w:rsidR="006C0537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  <w:proofErr w:type="spellStart"/>
      <w:r w:rsidRPr="00EB2AB3">
        <w:rPr>
          <w:rStyle w:val="Zdraznn"/>
        </w:rPr>
        <w:t>Autosupervize</w:t>
      </w:r>
      <w:proofErr w:type="spellEnd"/>
      <w:r w:rsidRPr="00EB2AB3">
        <w:rPr>
          <w:rStyle w:val="Zdraznn"/>
        </w:rPr>
        <w:t xml:space="preserve"> a její význam v práci sociálního pracovníka</w:t>
      </w:r>
    </w:p>
    <w:p w14:paraId="59F31ACD" w14:textId="77777777" w:rsidR="00EB2AB3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</w:p>
    <w:p w14:paraId="5E580668" w14:textId="77777777" w:rsidR="006C0537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  <w:r w:rsidRPr="00EB2AB3">
        <w:rPr>
          <w:rStyle w:val="Zdraznn"/>
        </w:rPr>
        <w:t>Digitalizace supervize v sociální práci – výzvy a rizika</w:t>
      </w:r>
    </w:p>
    <w:p w14:paraId="71FABF1C" w14:textId="77777777" w:rsidR="00EB2AB3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</w:p>
    <w:p w14:paraId="3B8294A0" w14:textId="77777777" w:rsidR="006C0537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  <w:r w:rsidRPr="00EB2AB3">
        <w:rPr>
          <w:rStyle w:val="Zdraznn"/>
        </w:rPr>
        <w:t>Bezpečnost a ochrana zdraví sociálního pracovníka v práci v České republice</w:t>
      </w:r>
    </w:p>
    <w:p w14:paraId="1B8C96EB" w14:textId="77777777" w:rsidR="006C0537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  <w:r w:rsidRPr="00EB2AB3">
        <w:rPr>
          <w:rStyle w:val="Zdraznn"/>
        </w:rPr>
        <w:t xml:space="preserve">Možnosti sociální práce v oblasti práce s rodinami s členem s </w:t>
      </w:r>
      <w:proofErr w:type="spellStart"/>
      <w:r w:rsidRPr="00EB2AB3">
        <w:rPr>
          <w:rStyle w:val="Zdraznn"/>
        </w:rPr>
        <w:t>Huntingtonovou</w:t>
      </w:r>
      <w:proofErr w:type="spellEnd"/>
      <w:r w:rsidRPr="00EB2AB3">
        <w:rPr>
          <w:rStyle w:val="Zdraznn"/>
        </w:rPr>
        <w:t xml:space="preserve"> chorobou</w:t>
      </w:r>
    </w:p>
    <w:p w14:paraId="7B867236" w14:textId="77777777" w:rsidR="00EB2AB3" w:rsidRPr="00EB2AB3" w:rsidRDefault="00EB2AB3" w:rsidP="00EB2AB3">
      <w:pPr>
        <w:pStyle w:val="Normln1"/>
        <w:spacing w:line="240" w:lineRule="auto"/>
        <w:ind w:left="720"/>
        <w:jc w:val="both"/>
        <w:rPr>
          <w:rStyle w:val="Zdraznn"/>
        </w:rPr>
      </w:pPr>
    </w:p>
    <w:p w14:paraId="6FD86E56" w14:textId="77777777" w:rsidR="006C0537" w:rsidRDefault="00EB2AB3" w:rsidP="00EB2AB3">
      <w:pPr>
        <w:pStyle w:val="Normln1"/>
        <w:spacing w:after="240" w:line="240" w:lineRule="auto"/>
        <w:ind w:left="720"/>
        <w:jc w:val="both"/>
        <w:rPr>
          <w:rStyle w:val="Zdraznn"/>
        </w:rPr>
      </w:pPr>
      <w:r w:rsidRPr="00EB2AB3">
        <w:rPr>
          <w:rStyle w:val="Zdraznn"/>
        </w:rPr>
        <w:lastRenderedPageBreak/>
        <w:t xml:space="preserve">Povědomí o </w:t>
      </w:r>
      <w:proofErr w:type="spellStart"/>
      <w:r w:rsidRPr="00EB2AB3">
        <w:rPr>
          <w:rStyle w:val="Zdraznn"/>
        </w:rPr>
        <w:t>Huntingtonové</w:t>
      </w:r>
      <w:proofErr w:type="spellEnd"/>
      <w:r w:rsidRPr="00EB2AB3">
        <w:rPr>
          <w:rStyle w:val="Zdraznn"/>
        </w:rPr>
        <w:t xml:space="preserve"> chorobě v sociálních službách v Česku a na Slovensku</w:t>
      </w:r>
    </w:p>
    <w:p w14:paraId="0253EE3D" w14:textId="77777777" w:rsidR="00366914" w:rsidRDefault="00366914" w:rsidP="00EB2AB3">
      <w:pPr>
        <w:pStyle w:val="Normln1"/>
        <w:spacing w:after="240" w:line="240" w:lineRule="auto"/>
        <w:ind w:left="720"/>
        <w:jc w:val="both"/>
        <w:rPr>
          <w:rStyle w:val="Zdraznn"/>
        </w:rPr>
      </w:pPr>
    </w:p>
    <w:p w14:paraId="0A4732AA" w14:textId="77777777" w:rsidR="00366914" w:rsidRDefault="00366914" w:rsidP="00EB2AB3">
      <w:pPr>
        <w:pStyle w:val="Normln1"/>
        <w:spacing w:after="240" w:line="240" w:lineRule="auto"/>
        <w:ind w:left="720"/>
        <w:jc w:val="both"/>
        <w:rPr>
          <w:rStyle w:val="Zdraznn"/>
        </w:rPr>
      </w:pPr>
    </w:p>
    <w:p w14:paraId="5D0DC8A9" w14:textId="77777777" w:rsidR="006C0537" w:rsidRPr="00366914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Mgr. Jan </w:t>
      </w:r>
      <w:proofErr w:type="spellStart"/>
      <w:r w:rsidRP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Vašat</w:t>
      </w:r>
      <w:proofErr w:type="spellEnd"/>
      <w:r w:rsidRP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Ph.D.</w:t>
      </w:r>
    </w:p>
    <w:p w14:paraId="74D7D920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Sociálně vyloučené lokality, chudoba a její generační přenos, obchod s chudobou</w:t>
      </w:r>
    </w:p>
    <w:p w14:paraId="17B1A9BF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Historické analýzy vzniku sociálně vyloučených lokalit, faktory ovlivňující stávání se území sociálně vyloučenou lokalitou</w:t>
      </w:r>
    </w:p>
    <w:p w14:paraId="15C9C773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Sociální vyloučení ve strukturálně zatížených regionech</w:t>
      </w:r>
    </w:p>
    <w:p w14:paraId="78F5500E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Programy zaměřené na integraci, inkluzi v obcích se sociálně vyloučenými lokalitami</w:t>
      </w:r>
    </w:p>
    <w:p w14:paraId="760D1BA6" w14:textId="77777777" w:rsidR="006C0537" w:rsidRPr="00EB2AB3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Komunitní sociální práce</w:t>
      </w:r>
    </w:p>
    <w:p w14:paraId="6FEAA52A" w14:textId="77777777" w:rsidR="006C0537" w:rsidRDefault="00EB2AB3">
      <w:pPr>
        <w:pStyle w:val="Normln1"/>
        <w:spacing w:before="240" w:after="240"/>
        <w:ind w:left="720"/>
        <w:rPr>
          <w:rStyle w:val="Zdraznn"/>
        </w:rPr>
      </w:pPr>
      <w:r w:rsidRPr="00EB2AB3">
        <w:rPr>
          <w:rStyle w:val="Zdraznn"/>
        </w:rPr>
        <w:t>Modely komunitní práce a jejich praktické využití sociálními pracovníky</w:t>
      </w:r>
    </w:p>
    <w:p w14:paraId="17CF31D3" w14:textId="77777777" w:rsidR="00EB2AB3" w:rsidRPr="00EB2AB3" w:rsidRDefault="00EB2AB3">
      <w:pPr>
        <w:pStyle w:val="Normln1"/>
        <w:spacing w:before="240" w:after="240"/>
        <w:ind w:left="720"/>
        <w:rPr>
          <w:rStyle w:val="Zdraznn"/>
        </w:rPr>
      </w:pPr>
    </w:p>
    <w:p w14:paraId="02B71EFB" w14:textId="77777777" w:rsidR="006C0537" w:rsidRPr="00366914" w:rsidRDefault="00EB2AB3">
      <w:pPr>
        <w:pStyle w:val="Normln1"/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PhDr. Michaela Veselá </w:t>
      </w:r>
      <w:proofErr w:type="spellStart"/>
      <w:r w:rsidRP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Hiekischová</w:t>
      </w:r>
      <w:proofErr w:type="spellEnd"/>
      <w:r w:rsidRPr="003669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, Ph.D.</w:t>
      </w:r>
    </w:p>
    <w:p w14:paraId="164E6EC2" w14:textId="491A007B" w:rsidR="00B67DB6" w:rsidRDefault="00B67DB6" w:rsidP="00B67DB6">
      <w:pPr>
        <w:rPr>
          <w:i/>
          <w:iCs/>
        </w:rPr>
      </w:pPr>
      <w:r>
        <w:rPr>
          <w:i/>
          <w:iCs/>
        </w:rPr>
        <w:t xml:space="preserve">           </w:t>
      </w:r>
      <w:r w:rsidRPr="00B67DB6">
        <w:rPr>
          <w:i/>
          <w:iCs/>
        </w:rPr>
        <w:t xml:space="preserve">Implementace </w:t>
      </w:r>
      <w:proofErr w:type="spellStart"/>
      <w:r w:rsidRPr="00B67DB6">
        <w:rPr>
          <w:i/>
          <w:iCs/>
        </w:rPr>
        <w:t>asistivních</w:t>
      </w:r>
      <w:proofErr w:type="spellEnd"/>
      <w:r w:rsidRPr="00B67DB6">
        <w:rPr>
          <w:i/>
          <w:iCs/>
        </w:rPr>
        <w:t xml:space="preserve"> technologií (příklady dobré praxe vs. bariéry)</w:t>
      </w:r>
    </w:p>
    <w:p w14:paraId="272749E2" w14:textId="77777777" w:rsidR="00B67DB6" w:rsidRPr="00B67DB6" w:rsidRDefault="00B67DB6" w:rsidP="00B67DB6">
      <w:pPr>
        <w:rPr>
          <w:i/>
          <w:iCs/>
        </w:rPr>
      </w:pPr>
    </w:p>
    <w:p w14:paraId="59FBC1CC" w14:textId="629A6E04" w:rsidR="00B67DB6" w:rsidRPr="00B67DB6" w:rsidRDefault="00B67DB6" w:rsidP="00B67DB6">
      <w:pPr>
        <w:rPr>
          <w:i/>
          <w:iCs/>
        </w:rPr>
      </w:pPr>
      <w:r>
        <w:rPr>
          <w:i/>
          <w:iCs/>
        </w:rPr>
        <w:t xml:space="preserve">           </w:t>
      </w:r>
      <w:r w:rsidRPr="00B67DB6">
        <w:rPr>
          <w:i/>
          <w:iCs/>
        </w:rPr>
        <w:t>Integrace sociálních a zdravotních služeb (příklady dobré praxe)</w:t>
      </w:r>
    </w:p>
    <w:p w14:paraId="1EA68B85" w14:textId="77777777" w:rsidR="00B67DB6" w:rsidRDefault="00B67DB6" w:rsidP="00B67DB6">
      <w:pPr>
        <w:rPr>
          <w:i/>
          <w:iCs/>
        </w:rPr>
      </w:pPr>
    </w:p>
    <w:p w14:paraId="2A469E3B" w14:textId="76D967BA" w:rsidR="00B67DB6" w:rsidRPr="00B67DB6" w:rsidRDefault="00B67DB6" w:rsidP="00B67DB6">
      <w:pPr>
        <w:rPr>
          <w:i/>
          <w:iCs/>
        </w:rPr>
      </w:pPr>
      <w:r>
        <w:rPr>
          <w:i/>
          <w:iCs/>
        </w:rPr>
        <w:t xml:space="preserve">           </w:t>
      </w:r>
      <w:r w:rsidRPr="00B67DB6">
        <w:rPr>
          <w:i/>
          <w:iCs/>
        </w:rPr>
        <w:t xml:space="preserve">Digitální vyloučení jako nové sociální riziko – měření a analýza u konkrétní cílové </w:t>
      </w:r>
      <w:r>
        <w:rPr>
          <w:i/>
          <w:iCs/>
        </w:rPr>
        <w:t xml:space="preserve">  </w:t>
      </w:r>
      <w:r w:rsidRPr="00B67DB6">
        <w:rPr>
          <w:i/>
          <w:iCs/>
        </w:rPr>
        <w:t xml:space="preserve">skupiny (např. senioři, osoby s nízkým vzděláním, osoby v sociálním vyloučení) </w:t>
      </w:r>
    </w:p>
    <w:p w14:paraId="4BD3D68C" w14:textId="77777777" w:rsidR="006C0537" w:rsidRDefault="006C0537">
      <w:pPr>
        <w:pStyle w:val="Normln1"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302EA1C" w14:textId="77777777" w:rsidR="00B67DB6" w:rsidRPr="00366914" w:rsidRDefault="00B67DB6" w:rsidP="00B67DB6">
      <w:pPr>
        <w:spacing w:line="240" w:lineRule="auto"/>
        <w:rPr>
          <w:rFonts w:eastAsia="Times New Roman"/>
          <w:b/>
          <w:bCs/>
          <w:color w:val="000000"/>
          <w:u w:val="single"/>
        </w:rPr>
      </w:pPr>
      <w:r w:rsidRPr="00366914">
        <w:rPr>
          <w:rFonts w:eastAsia="Times New Roman"/>
          <w:b/>
          <w:bCs/>
          <w:color w:val="000000"/>
          <w:u w:val="single"/>
        </w:rPr>
        <w:t xml:space="preserve">Ing. Jiří </w:t>
      </w:r>
      <w:proofErr w:type="spellStart"/>
      <w:r w:rsidRPr="00366914">
        <w:rPr>
          <w:rFonts w:eastAsia="Times New Roman"/>
          <w:b/>
          <w:bCs/>
          <w:color w:val="000000"/>
          <w:u w:val="single"/>
        </w:rPr>
        <w:t>Uhman</w:t>
      </w:r>
      <w:proofErr w:type="spellEnd"/>
      <w:r w:rsidRPr="00366914">
        <w:rPr>
          <w:rFonts w:eastAsia="Times New Roman"/>
          <w:b/>
          <w:bCs/>
          <w:color w:val="000000"/>
          <w:u w:val="single"/>
        </w:rPr>
        <w:t>, MBA</w:t>
      </w:r>
    </w:p>
    <w:p w14:paraId="11DC0339" w14:textId="77777777" w:rsidR="00B67DB6" w:rsidRPr="00B67DB6" w:rsidRDefault="00B67DB6" w:rsidP="00B67DB6">
      <w:pPr>
        <w:spacing w:line="240" w:lineRule="auto"/>
        <w:rPr>
          <w:rFonts w:eastAsia="Times New Roman"/>
          <w:color w:val="000000"/>
        </w:rPr>
      </w:pPr>
    </w:p>
    <w:p w14:paraId="40746D63" w14:textId="1251DA90" w:rsidR="00B67DB6" w:rsidRPr="00B67DB6" w:rsidRDefault="00B67DB6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  <w:r w:rsidRPr="00B67DB6">
        <w:rPr>
          <w:rFonts w:eastAsia="Times New Roman"/>
          <w:i/>
          <w:iCs/>
          <w:color w:val="000000"/>
        </w:rPr>
        <w:t>Vývoj realitního trhu jako aspekt nedostupnosti bydlení v ČR</w:t>
      </w:r>
    </w:p>
    <w:p w14:paraId="11079C27" w14:textId="77777777" w:rsidR="00B67DB6" w:rsidRPr="00B67DB6" w:rsidRDefault="00B67DB6" w:rsidP="00B67DB6">
      <w:pPr>
        <w:spacing w:line="240" w:lineRule="auto"/>
        <w:rPr>
          <w:rFonts w:eastAsia="Times New Roman"/>
          <w:i/>
          <w:iCs/>
          <w:color w:val="000000"/>
        </w:rPr>
      </w:pPr>
    </w:p>
    <w:p w14:paraId="4D9533F9" w14:textId="3F5CAB99" w:rsidR="00B67DB6" w:rsidRDefault="00B67DB6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  <w:r w:rsidRPr="00B67DB6">
        <w:rPr>
          <w:rFonts w:eastAsia="Times New Roman"/>
          <w:i/>
          <w:iCs/>
          <w:color w:val="000000"/>
        </w:rPr>
        <w:t>Komparace podpory v bydlení v ČR a vybrané zemi EU</w:t>
      </w:r>
    </w:p>
    <w:p w14:paraId="4AD981E5" w14:textId="77777777" w:rsid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1598756F" w14:textId="77777777" w:rsid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1C24B80E" w14:textId="77777777" w:rsid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1F9F0CAB" w14:textId="77777777" w:rsidR="00366914" w:rsidRDefault="00366914" w:rsidP="00366914">
      <w:pPr>
        <w:spacing w:line="240" w:lineRule="auto"/>
        <w:rPr>
          <w:rFonts w:eastAsia="Times New Roman"/>
          <w:i/>
          <w:iCs/>
          <w:color w:val="000000"/>
        </w:rPr>
      </w:pPr>
    </w:p>
    <w:p w14:paraId="310C223D" w14:textId="77777777" w:rsidR="00366914" w:rsidRDefault="00366914" w:rsidP="00366914">
      <w:pPr>
        <w:rPr>
          <w:b/>
          <w:bCs/>
          <w:u w:val="single"/>
        </w:rPr>
      </w:pPr>
      <w:r w:rsidRPr="00366914">
        <w:rPr>
          <w:b/>
          <w:bCs/>
          <w:u w:val="single"/>
        </w:rPr>
        <w:t>JUDr. Mgr. Marek Zápotocký</w:t>
      </w:r>
    </w:p>
    <w:p w14:paraId="0BF04FEC" w14:textId="77777777" w:rsidR="00366914" w:rsidRPr="00366914" w:rsidRDefault="00366914" w:rsidP="00366914">
      <w:pPr>
        <w:rPr>
          <w:b/>
          <w:bCs/>
          <w:u w:val="single"/>
        </w:rPr>
      </w:pPr>
    </w:p>
    <w:p w14:paraId="398A40EC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Práva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pacientů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při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poskytování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zdravotních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služeb</w:t>
      </w:r>
      <w:proofErr w:type="spellEnd"/>
    </w:p>
    <w:p w14:paraId="07E97182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právní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postavení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pacientů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informovaný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souhlas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práva hospitalizovaných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osob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jejich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ochrana)</w:t>
      </w:r>
    </w:p>
    <w:p w14:paraId="21B43E8D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</w:p>
    <w:p w14:paraId="1AD07527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Ochrana osobnosti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soukromí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pacientů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při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poskytování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zdravotních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služeb</w:t>
      </w:r>
      <w:proofErr w:type="spellEnd"/>
    </w:p>
    <w:p w14:paraId="4A2B090C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(ochrana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lidské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důstojnosti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soukromí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osobních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údajů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pacientů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>)</w:t>
      </w:r>
    </w:p>
    <w:p w14:paraId="7006EDD1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</w:p>
    <w:p w14:paraId="54DE70AC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lastRenderedPageBreak/>
        <w:t>Právní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postavení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fungování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poskytovatelů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zdravotních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služeb</w:t>
      </w:r>
      <w:proofErr w:type="spellEnd"/>
    </w:p>
    <w:p w14:paraId="74955929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právní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formy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poskytovatelů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jejich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organizační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struktura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práva a povinnosti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vztahy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s 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pacienty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>)</w:t>
      </w:r>
    </w:p>
    <w:p w14:paraId="208A8291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</w:p>
    <w:p w14:paraId="7CBFB423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Ochrana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spotřebitele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zaměřením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na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zranitelné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skupiny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osob</w:t>
      </w:r>
      <w:proofErr w:type="spellEnd"/>
    </w:p>
    <w:p w14:paraId="616E9D25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(ochrana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seniorů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dalších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zranitelných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spotřebitelů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nekalé obchodní praktiky,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spotřebitelské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smlouvy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možnosti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právní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ochrany)</w:t>
      </w:r>
    </w:p>
    <w:p w14:paraId="6B8F8D26" w14:textId="77777777" w:rsidR="00366914" w:rsidRPr="00366914" w:rsidRDefault="00366914" w:rsidP="00366914">
      <w:pPr>
        <w:rPr>
          <w:i/>
          <w:iCs/>
        </w:rPr>
      </w:pPr>
    </w:p>
    <w:p w14:paraId="7D26DC8B" w14:textId="77777777" w:rsidR="00366914" w:rsidRDefault="00366914" w:rsidP="00366914">
      <w:pPr>
        <w:rPr>
          <w:b/>
          <w:bCs/>
          <w:u w:val="single"/>
        </w:rPr>
      </w:pPr>
      <w:r w:rsidRPr="00366914">
        <w:rPr>
          <w:b/>
          <w:bCs/>
          <w:u w:val="single"/>
        </w:rPr>
        <w:t>JUDr. Petr Černý, PhD.</w:t>
      </w:r>
    </w:p>
    <w:p w14:paraId="450C35B0" w14:textId="77777777" w:rsidR="00366914" w:rsidRDefault="00366914" w:rsidP="00366914">
      <w:pPr>
        <w:rPr>
          <w:b/>
          <w:bCs/>
          <w:u w:val="single"/>
        </w:rPr>
      </w:pPr>
    </w:p>
    <w:p w14:paraId="0F4F1934" w14:textId="77777777" w:rsidR="00366914" w:rsidRPr="00366914" w:rsidRDefault="00366914" w:rsidP="00366914">
      <w:pPr>
        <w:rPr>
          <w:b/>
          <w:bCs/>
          <w:u w:val="single"/>
        </w:rPr>
      </w:pPr>
    </w:p>
    <w:p w14:paraId="56E7B682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Vyřazení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uchazeče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zaměstnání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z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evidence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Úřadu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práce </w:t>
      </w:r>
    </w:p>
    <w:p w14:paraId="1251765E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Důvody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pro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vyřazení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z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evidence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jejich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četnost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možnosti obrany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uchazeče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zaměstnání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jejich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úspěšnost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možno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zpracovat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pouze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pro jednu krajskou pobočku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Úřadu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práce.)</w:t>
      </w:r>
    </w:p>
    <w:p w14:paraId="5A369F28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</w:p>
    <w:p w14:paraId="7C84A568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Pravomoci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OSPOD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jejich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překročení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5ADB28BA" w14:textId="77777777" w:rsid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studie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jednotlivých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případů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z praxe ombudsmana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správních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soudů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>).</w:t>
      </w:r>
    </w:p>
    <w:p w14:paraId="07CA8BDC" w14:textId="1D36D020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  </w:t>
      </w:r>
    </w:p>
    <w:p w14:paraId="00641AD1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</w:p>
    <w:p w14:paraId="1B6577A1" w14:textId="77777777" w:rsidR="00366914" w:rsidRDefault="00366914" w:rsidP="00366914">
      <w:pPr>
        <w:rPr>
          <w:b/>
          <w:bCs/>
          <w:u w:val="single"/>
        </w:rPr>
      </w:pPr>
      <w:r w:rsidRPr="00366914">
        <w:rPr>
          <w:b/>
          <w:bCs/>
          <w:u w:val="single"/>
        </w:rPr>
        <w:t>Doc. JUDr. Pavel Mates, CSc.</w:t>
      </w:r>
    </w:p>
    <w:p w14:paraId="7E7110E4" w14:textId="77777777" w:rsidR="00366914" w:rsidRDefault="00366914" w:rsidP="00366914">
      <w:pPr>
        <w:rPr>
          <w:b/>
          <w:bCs/>
          <w:u w:val="single"/>
        </w:rPr>
      </w:pPr>
    </w:p>
    <w:p w14:paraId="1EAB1BB5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Využití AI v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právních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procesech</w:t>
      </w:r>
      <w:proofErr w:type="spellEnd"/>
    </w:p>
    <w:p w14:paraId="62442A63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2552A3CE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Doručování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prostředky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elektronické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komunikace</w:t>
      </w:r>
      <w:proofErr w:type="spellEnd"/>
    </w:p>
    <w:p w14:paraId="6E62E063" w14:textId="77777777" w:rsidR="00366914" w:rsidRPr="00366914" w:rsidRDefault="00366914" w:rsidP="00366914">
      <w:pPr>
        <w:rPr>
          <w:i/>
          <w:iCs/>
        </w:rPr>
      </w:pPr>
    </w:p>
    <w:p w14:paraId="62472BE6" w14:textId="77777777" w:rsidR="00366914" w:rsidRDefault="00366914" w:rsidP="00366914">
      <w:pPr>
        <w:rPr>
          <w:b/>
          <w:bCs/>
          <w:u w:val="single"/>
        </w:rPr>
      </w:pPr>
      <w:r w:rsidRPr="00366914">
        <w:rPr>
          <w:b/>
          <w:bCs/>
          <w:u w:val="single"/>
        </w:rPr>
        <w:t>Doc. PhDr. Václav Houžvička, Ph.D.</w:t>
      </w:r>
    </w:p>
    <w:p w14:paraId="65F6C13D" w14:textId="77777777" w:rsidR="00366914" w:rsidRPr="00366914" w:rsidRDefault="00366914" w:rsidP="00366914">
      <w:pPr>
        <w:rPr>
          <w:b/>
          <w:bCs/>
          <w:u w:val="single"/>
        </w:rPr>
      </w:pPr>
    </w:p>
    <w:p w14:paraId="5F6C1329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>Migrační politika</w:t>
      </w:r>
    </w:p>
    <w:p w14:paraId="5027E85B" w14:textId="77777777" w:rsidR="00366914" w:rsidRPr="00366914" w:rsidRDefault="00366914" w:rsidP="00366914">
      <w:pPr>
        <w:pStyle w:val="Odstavecseseznamem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>(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státní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suverenita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její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proměny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důsledku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integrace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legislativa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EU,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lokální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politika,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integrace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cizinců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, etnické menšiny,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krizová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intervence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>)</w:t>
      </w:r>
    </w:p>
    <w:p w14:paraId="2609CA72" w14:textId="77777777" w:rsidR="00366914" w:rsidRDefault="00366914" w:rsidP="00366914">
      <w:pPr>
        <w:rPr>
          <w:i/>
          <w:iCs/>
        </w:rPr>
      </w:pPr>
    </w:p>
    <w:p w14:paraId="7550E31C" w14:textId="77777777" w:rsidR="00366914" w:rsidRPr="00366914" w:rsidRDefault="00366914" w:rsidP="00366914">
      <w:pPr>
        <w:rPr>
          <w:i/>
          <w:iCs/>
        </w:rPr>
      </w:pPr>
    </w:p>
    <w:p w14:paraId="60A833A8" w14:textId="77777777" w:rsidR="00366914" w:rsidRDefault="00366914" w:rsidP="00366914">
      <w:pPr>
        <w:rPr>
          <w:b/>
          <w:bCs/>
          <w:u w:val="single"/>
        </w:rPr>
      </w:pPr>
      <w:r w:rsidRPr="00366914">
        <w:rPr>
          <w:b/>
          <w:bCs/>
          <w:u w:val="single"/>
        </w:rPr>
        <w:t>Mgr. Karel Šemík</w:t>
      </w:r>
    </w:p>
    <w:p w14:paraId="2E0AE331" w14:textId="77777777" w:rsidR="00366914" w:rsidRPr="00366914" w:rsidRDefault="00366914" w:rsidP="00366914">
      <w:pPr>
        <w:rPr>
          <w:b/>
          <w:bCs/>
          <w:u w:val="single"/>
        </w:rPr>
      </w:pPr>
    </w:p>
    <w:p w14:paraId="2FD28F5F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Soudní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úprava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poměrů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dítěte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(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aktuální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otázky)</w:t>
      </w:r>
    </w:p>
    <w:p w14:paraId="7E93C55C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3BD2F319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Práva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dítěte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povinnosti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rodiče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soukromém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právu</w:t>
      </w:r>
    </w:p>
    <w:p w14:paraId="5FF0A31E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26C4D9C7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Proměny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rodičovské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odpovědnosti</w:t>
      </w:r>
      <w:proofErr w:type="spellEnd"/>
    </w:p>
    <w:p w14:paraId="1D6B3039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68E37D02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Vyživovací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povinnost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rodinném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trestním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právu</w:t>
      </w:r>
    </w:p>
    <w:p w14:paraId="250DED72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7A3FAE22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Osvojení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dítěte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zletilých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osob</w:t>
      </w:r>
      <w:proofErr w:type="spellEnd"/>
    </w:p>
    <w:p w14:paraId="16F432D6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78084A94" w14:textId="77777777" w:rsid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Práva a povinnosti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manželů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v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manželství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při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jeho zániku</w:t>
      </w:r>
    </w:p>
    <w:p w14:paraId="3B7B71AE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</w:p>
    <w:p w14:paraId="71221642" w14:textId="77777777" w:rsidR="00366914" w:rsidRPr="00366914" w:rsidRDefault="00366914" w:rsidP="00366914">
      <w:pPr>
        <w:pStyle w:val="Odstavecseseznamem"/>
        <w:spacing w:after="160" w:line="259" w:lineRule="auto"/>
        <w:ind w:left="360"/>
        <w:rPr>
          <w:rFonts w:ascii="Arial" w:hAnsi="Arial" w:cs="Arial"/>
          <w:i/>
          <w:iCs/>
          <w:sz w:val="22"/>
          <w:szCs w:val="22"/>
        </w:rPr>
      </w:pPr>
      <w:r w:rsidRPr="00366914">
        <w:rPr>
          <w:rFonts w:ascii="Arial" w:hAnsi="Arial" w:cs="Arial"/>
          <w:i/>
          <w:iCs/>
          <w:sz w:val="22"/>
          <w:szCs w:val="22"/>
        </w:rPr>
        <w:t xml:space="preserve">Postavení a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pravomoci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orgánu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sociálně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právní</w:t>
      </w:r>
      <w:proofErr w:type="spellEnd"/>
      <w:r w:rsidRPr="00366914">
        <w:rPr>
          <w:rFonts w:ascii="Arial" w:hAnsi="Arial" w:cs="Arial"/>
          <w:i/>
          <w:iCs/>
          <w:sz w:val="22"/>
          <w:szCs w:val="22"/>
        </w:rPr>
        <w:t xml:space="preserve"> ochrany </w:t>
      </w:r>
      <w:proofErr w:type="spellStart"/>
      <w:r w:rsidRPr="00366914">
        <w:rPr>
          <w:rFonts w:ascii="Arial" w:hAnsi="Arial" w:cs="Arial"/>
          <w:i/>
          <w:iCs/>
          <w:sz w:val="22"/>
          <w:szCs w:val="22"/>
        </w:rPr>
        <w:t>děti</w:t>
      </w:r>
      <w:proofErr w:type="spellEnd"/>
    </w:p>
    <w:p w14:paraId="5BAE374C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3273BF35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17065E87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42EAE2D3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257C5C06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789CFB9F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5AFFFA4A" w14:textId="77777777" w:rsidR="00366914" w:rsidRPr="00366914" w:rsidRDefault="00366914" w:rsidP="00366914">
      <w:pPr>
        <w:spacing w:line="240" w:lineRule="auto"/>
        <w:ind w:firstLine="720"/>
        <w:rPr>
          <w:rFonts w:eastAsia="Times New Roman"/>
          <w:i/>
          <w:iCs/>
          <w:color w:val="000000"/>
        </w:rPr>
      </w:pPr>
    </w:p>
    <w:p w14:paraId="6FF7BC75" w14:textId="77777777" w:rsidR="00B67DB6" w:rsidRPr="00366914" w:rsidRDefault="00B67DB6" w:rsidP="00B67DB6">
      <w:pPr>
        <w:rPr>
          <w:i/>
          <w:iCs/>
        </w:rPr>
      </w:pPr>
    </w:p>
    <w:p w14:paraId="18DAA0DD" w14:textId="77777777" w:rsidR="006C0537" w:rsidRPr="00366914" w:rsidRDefault="006C0537">
      <w:pPr>
        <w:pStyle w:val="Normln1"/>
        <w:rPr>
          <w:rFonts w:eastAsia="Lora"/>
          <w:i/>
          <w:iCs/>
        </w:rPr>
      </w:pPr>
    </w:p>
    <w:p w14:paraId="1659F642" w14:textId="77777777" w:rsidR="006C0537" w:rsidRPr="00366914" w:rsidRDefault="006C0537">
      <w:pPr>
        <w:pStyle w:val="Normln1"/>
        <w:rPr>
          <w:i/>
          <w:iCs/>
        </w:rPr>
      </w:pPr>
    </w:p>
    <w:sectPr w:rsidR="006C0537" w:rsidRPr="00366914" w:rsidSect="006C053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62F67EB-A1B7-416A-A455-8A9DC5AB1BF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1E326477-6D9F-4E93-AC68-7D30F67ABFD6}"/>
    <w:embedItalic r:id="rId3" w:fontKey="{EB26B514-7C9A-4B21-AD7C-A682A68FBA4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charset w:val="EE"/>
    <w:family w:val="auto"/>
    <w:pitch w:val="variable"/>
    <w:sig w:usb0="A00002FF" w:usb1="5000204B" w:usb2="00000000" w:usb3="00000000" w:csb0="00000097" w:csb1="00000000"/>
    <w:embedItalic r:id="rId4" w:fontKey="{F2579902-27A0-41E7-BCA2-65D73185C7C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2C0E75B8-363E-43C6-9B97-565A9387F7A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1088"/>
    <w:multiLevelType w:val="multilevel"/>
    <w:tmpl w:val="BF6E5E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3952B0"/>
    <w:multiLevelType w:val="hybridMultilevel"/>
    <w:tmpl w:val="32AC40B6"/>
    <w:lvl w:ilvl="0" w:tplc="047E8F76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9F318C"/>
    <w:multiLevelType w:val="multilevel"/>
    <w:tmpl w:val="18828E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AB5D1A"/>
    <w:multiLevelType w:val="hybridMultilevel"/>
    <w:tmpl w:val="B88C7C0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0874F1"/>
    <w:multiLevelType w:val="multilevel"/>
    <w:tmpl w:val="3298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8D35DF"/>
    <w:multiLevelType w:val="multilevel"/>
    <w:tmpl w:val="CD5C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FB0DA4"/>
    <w:multiLevelType w:val="multilevel"/>
    <w:tmpl w:val="D74865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31609D"/>
    <w:multiLevelType w:val="multilevel"/>
    <w:tmpl w:val="7C68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27793"/>
    <w:multiLevelType w:val="multilevel"/>
    <w:tmpl w:val="0820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232E5"/>
    <w:multiLevelType w:val="multilevel"/>
    <w:tmpl w:val="5D3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6A7990"/>
    <w:multiLevelType w:val="multilevel"/>
    <w:tmpl w:val="B9DC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672049">
    <w:abstractNumId w:val="6"/>
  </w:num>
  <w:num w:numId="2" w16cid:durableId="848833993">
    <w:abstractNumId w:val="0"/>
  </w:num>
  <w:num w:numId="3" w16cid:durableId="502672924">
    <w:abstractNumId w:val="2"/>
  </w:num>
  <w:num w:numId="4" w16cid:durableId="602301261">
    <w:abstractNumId w:val="3"/>
  </w:num>
  <w:num w:numId="5" w16cid:durableId="1592158058">
    <w:abstractNumId w:val="1"/>
  </w:num>
  <w:num w:numId="6" w16cid:durableId="72241248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6307987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11886436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206217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6713727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95883318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537"/>
    <w:rsid w:val="00086E8C"/>
    <w:rsid w:val="00366914"/>
    <w:rsid w:val="004A134E"/>
    <w:rsid w:val="006C0537"/>
    <w:rsid w:val="00925927"/>
    <w:rsid w:val="009659AB"/>
    <w:rsid w:val="00A411E8"/>
    <w:rsid w:val="00AD0E2D"/>
    <w:rsid w:val="00B67DB6"/>
    <w:rsid w:val="00C640DD"/>
    <w:rsid w:val="00EB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1893"/>
  <w15:docId w15:val="{992E56DD-407D-4A15-9126-EAE8569B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1"/>
    <w:next w:val="Normln1"/>
    <w:rsid w:val="006C053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1"/>
    <w:next w:val="Normln1"/>
    <w:rsid w:val="006C053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1"/>
    <w:next w:val="Normln1"/>
    <w:rsid w:val="006C053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1"/>
    <w:next w:val="Normln1"/>
    <w:rsid w:val="006C053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1"/>
    <w:next w:val="Normln1"/>
    <w:rsid w:val="006C0537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1"/>
    <w:next w:val="Normln1"/>
    <w:rsid w:val="006C053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6C053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ln1">
    <w:name w:val="Normální1"/>
    <w:rsid w:val="006C0537"/>
  </w:style>
  <w:style w:type="paragraph" w:styleId="Nzev">
    <w:name w:val="Title"/>
    <w:basedOn w:val="Normln1"/>
    <w:next w:val="Normln1"/>
    <w:rsid w:val="006C0537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1"/>
    <w:next w:val="Normln1"/>
    <w:rsid w:val="006C0537"/>
    <w:pPr>
      <w:keepNext/>
      <w:keepLines/>
      <w:spacing w:after="320"/>
    </w:pPr>
    <w:rPr>
      <w:color w:val="666666"/>
      <w:sz w:val="30"/>
      <w:szCs w:val="30"/>
    </w:rPr>
  </w:style>
  <w:style w:type="character" w:styleId="Zdraznn">
    <w:name w:val="Emphasis"/>
    <w:basedOn w:val="Standardnpsmoodstavce"/>
    <w:uiPriority w:val="20"/>
    <w:qFormat/>
    <w:rsid w:val="00925927"/>
    <w:rPr>
      <w:i/>
      <w:iCs/>
    </w:rPr>
  </w:style>
  <w:style w:type="paragraph" w:styleId="Odstavecseseznamem">
    <w:name w:val="List Paragraph"/>
    <w:basedOn w:val="Normln"/>
    <w:uiPriority w:val="34"/>
    <w:qFormat/>
    <w:rsid w:val="00B67DB6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B67DB6"/>
    <w:rPr>
      <w:color w:val="0000FF"/>
      <w:u w:val="single"/>
    </w:rPr>
  </w:style>
  <w:style w:type="character" w:customStyle="1" w:styleId="mol-figurecaption-text">
    <w:name w:val="mol-figure__caption-text"/>
    <w:basedOn w:val="Standardnpsmoodstavce"/>
    <w:rsid w:val="00B67DB6"/>
  </w:style>
  <w:style w:type="paragraph" w:styleId="Bezmezer">
    <w:name w:val="No Spacing"/>
    <w:uiPriority w:val="1"/>
    <w:qFormat/>
    <w:rsid w:val="00B67DB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79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04325717_Pouzivanie_konceptu_syndrom_zavrhnuteho_rodica_v_pravnej_praxi_-_2_cas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esearchgate.net/publication/304325949_Pouzivanie_konceptu_syndrom_zavrhnuteho_rodica_v_pravnej_praxi_-_1_ca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polecneprotigroomingu.cz/vyzku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B6FC2-F91D-46BE-BD86-3F9628977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1928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Vasickova</dc:creator>
  <cp:lastModifiedBy>Vasickova</cp:lastModifiedBy>
  <cp:revision>9</cp:revision>
  <cp:lastPrinted>2026-11-02T09:06:00Z</cp:lastPrinted>
  <dcterms:created xsi:type="dcterms:W3CDTF">2025-11-03T08:02:00Z</dcterms:created>
  <dcterms:modified xsi:type="dcterms:W3CDTF">2026-11-02T09:06:00Z</dcterms:modified>
</cp:coreProperties>
</file>