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A8D5F" w14:textId="77777777" w:rsidR="00E84A2D" w:rsidRPr="00A44318" w:rsidRDefault="00E84A2D" w:rsidP="00E84A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52"/>
          <w:szCs w:val="52"/>
        </w:rPr>
      </w:pPr>
      <w:r w:rsidRPr="00A44318">
        <w:rPr>
          <w:rFonts w:ascii="Times New Roman" w:hAnsi="Times New Roman" w:cs="Times New Roman"/>
          <w:b/>
          <w:bCs/>
          <w:color w:val="0070C0"/>
          <w:sz w:val="52"/>
          <w:szCs w:val="52"/>
        </w:rPr>
        <w:t>Life in Balance</w:t>
      </w:r>
    </w:p>
    <w:p w14:paraId="5B92F65E" w14:textId="3DD13083" w:rsidR="00931F53" w:rsidRDefault="00E84A2D" w:rsidP="00E84A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lang w:val="en-GB"/>
        </w:rPr>
      </w:pPr>
      <w:r w:rsidRPr="00E84A2D">
        <w:rPr>
          <w:rFonts w:ascii="Times New Roman" w:hAnsi="Times New Roman" w:cs="Times New Roman"/>
          <w:b/>
          <w:bCs/>
          <w:color w:val="0070C0"/>
          <w:lang w:val="en-GB"/>
        </w:rPr>
        <w:t>Practical Tips for Managing Your Career and Personal Time</w:t>
      </w:r>
    </w:p>
    <w:p w14:paraId="139DF855" w14:textId="77777777" w:rsidR="00E84A2D" w:rsidRPr="00476D50" w:rsidRDefault="00E84A2D" w:rsidP="00931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15EE1DF0" w14:textId="77777777" w:rsidR="0087597B" w:rsidRDefault="0087597B" w:rsidP="00E84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01A76304" w14:textId="77777777" w:rsidR="00A44318" w:rsidRPr="00A44318" w:rsidRDefault="00A44318" w:rsidP="00A44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val="en-GB"/>
        </w:rPr>
      </w:pPr>
      <w:r w:rsidRPr="00A44318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val="en-GB"/>
        </w:rPr>
        <w:t>Introduction</w:t>
      </w:r>
    </w:p>
    <w:p w14:paraId="6509E297" w14:textId="77777777" w:rsidR="0070333B" w:rsidRDefault="0070333B" w:rsidP="00A44318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  <w:sectPr w:rsidR="0070333B" w:rsidSect="00A44318">
          <w:headerReference w:type="default" r:id="rId11"/>
          <w:footerReference w:type="default" r:id="rId12"/>
          <w:type w:val="continuous"/>
          <w:pgSz w:w="11907" w:h="16839" w:code="9"/>
          <w:pgMar w:top="3501" w:right="1440" w:bottom="1440" w:left="1440" w:header="708" w:footer="708" w:gutter="0"/>
          <w:cols w:space="708"/>
          <w:docGrid w:linePitch="360"/>
        </w:sectPr>
      </w:pPr>
    </w:p>
    <w:p w14:paraId="0D8E310D" w14:textId="77777777" w:rsidR="00A44318" w:rsidRPr="0070333B" w:rsidRDefault="00A44318" w:rsidP="00A4431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 xml:space="preserve">In this edition of the </w:t>
      </w:r>
      <w:proofErr w:type="spellStart"/>
      <w:r w:rsidRPr="0070333B">
        <w:rPr>
          <w:rFonts w:ascii="Times New Roman" w:hAnsi="Times New Roman" w:cs="Times New Roman"/>
          <w:sz w:val="23"/>
          <w:szCs w:val="23"/>
          <w:lang w:val="en-GB"/>
        </w:rPr>
        <w:t>IntegrAGE</w:t>
      </w:r>
      <w:proofErr w:type="spellEnd"/>
      <w:r w:rsidRPr="0070333B">
        <w:rPr>
          <w:rFonts w:ascii="Times New Roman" w:hAnsi="Times New Roman" w:cs="Times New Roman"/>
          <w:sz w:val="23"/>
          <w:szCs w:val="23"/>
          <w:lang w:val="en-GB"/>
        </w:rPr>
        <w:t xml:space="preserve"> Newsletter, we spotlight valuable work-life balance practices shared by our international partners. Their insights emphasize cultural approaches and unique organizational strategies that </w:t>
      </w:r>
      <w:r w:rsidRPr="0070333B">
        <w:rPr>
          <w:rFonts w:ascii="Times New Roman" w:hAnsi="Times New Roman" w:cs="Times New Roman"/>
          <w:sz w:val="23"/>
          <w:szCs w:val="23"/>
          <w:lang w:val="en-GB"/>
        </w:rPr>
        <w:t>foster harmony between professional and personal life. Let’s explore the diverse contributions from four countries and discover new ideas to enhance your work-life balance journey.</w:t>
      </w:r>
    </w:p>
    <w:p w14:paraId="4746A208" w14:textId="77777777" w:rsidR="0070333B" w:rsidRPr="0070333B" w:rsidRDefault="0070333B" w:rsidP="00A4431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  <w:sectPr w:rsidR="0070333B" w:rsidRPr="0070333B" w:rsidSect="0070333B">
          <w:type w:val="continuous"/>
          <w:pgSz w:w="11907" w:h="16839" w:code="9"/>
          <w:pgMar w:top="3501" w:right="1440" w:bottom="1440" w:left="1440" w:header="708" w:footer="708" w:gutter="0"/>
          <w:cols w:num="2" w:space="708"/>
          <w:docGrid w:linePitch="360"/>
        </w:sectPr>
      </w:pPr>
    </w:p>
    <w:p w14:paraId="22FC73BA" w14:textId="77777777" w:rsidR="00A44318" w:rsidRPr="0070333B" w:rsidRDefault="00A44318" w:rsidP="00A4431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</w:p>
    <w:p w14:paraId="49F067CC" w14:textId="52146EEC" w:rsidR="00A44318" w:rsidRPr="00FA7B89" w:rsidRDefault="00F74994" w:rsidP="00A44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val="en-GB"/>
        </w:rPr>
      </w:pPr>
      <w:r w:rsidRPr="00FA7B89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val="en-GB"/>
        </w:rPr>
        <w:drawing>
          <wp:anchor distT="0" distB="0" distL="114300" distR="114300" simplePos="0" relativeHeight="251658240" behindDoc="0" locked="0" layoutInCell="1" allowOverlap="1" wp14:anchorId="02073375" wp14:editId="23F429C3">
            <wp:simplePos x="0" y="0"/>
            <wp:positionH relativeFrom="column">
              <wp:posOffset>5464795</wp:posOffset>
            </wp:positionH>
            <wp:positionV relativeFrom="paragraph">
              <wp:posOffset>64696</wp:posOffset>
            </wp:positionV>
            <wp:extent cx="720000" cy="720000"/>
            <wp:effectExtent l="114300" t="19050" r="309245" b="233045"/>
            <wp:wrapNone/>
            <wp:docPr id="1213041058" name="Grafik 2" descr="emoji-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emoji-timel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318" w:rsidRPr="00FA7B89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val="en-GB"/>
        </w:rPr>
        <w:t xml:space="preserve">Partner </w:t>
      </w:r>
      <w:r w:rsidR="00A44318" w:rsidRPr="00FA7B89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val="en-GB"/>
        </w:rPr>
        <w:t>Insights</w:t>
      </w:r>
    </w:p>
    <w:p w14:paraId="0A4F3A4C" w14:textId="77777777" w:rsidR="0070333B" w:rsidRPr="0070333B" w:rsidRDefault="0070333B" w:rsidP="00A44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val="en-GB"/>
        </w:rPr>
        <w:sectPr w:rsidR="0070333B" w:rsidRPr="0070333B" w:rsidSect="00A44318">
          <w:type w:val="continuous"/>
          <w:pgSz w:w="11907" w:h="16839" w:code="9"/>
          <w:pgMar w:top="3501" w:right="1440" w:bottom="1440" w:left="1440" w:header="708" w:footer="708" w:gutter="0"/>
          <w:cols w:space="708"/>
          <w:docGrid w:linePitch="360"/>
        </w:sectPr>
      </w:pPr>
    </w:p>
    <w:p w14:paraId="734E6B1B" w14:textId="1D574036" w:rsidR="00A44318" w:rsidRPr="0070333B" w:rsidRDefault="00A44318" w:rsidP="00A4431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val="en-GB"/>
        </w:rPr>
        <w:t>Bulgaria: Bulgarian Chamber of Commerce and Industry</w:t>
      </w:r>
    </w:p>
    <w:p w14:paraId="226FD1C3" w14:textId="77777777" w:rsidR="00A44318" w:rsidRPr="0070333B" w:rsidRDefault="00A44318" w:rsidP="00A4431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Commit to daily movement—whether a walk during lunch or stretching breaks every hour.</w:t>
      </w:r>
    </w:p>
    <w:p w14:paraId="36CEEF7F" w14:textId="77777777" w:rsidR="00A44318" w:rsidRPr="0070333B" w:rsidRDefault="00A44318" w:rsidP="00A4431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Disconnect from emails after work hours to maintain personal boundaries.</w:t>
      </w:r>
    </w:p>
    <w:p w14:paraId="3BC6A3D1" w14:textId="77777777" w:rsidR="00A44318" w:rsidRPr="0070333B" w:rsidRDefault="00A44318" w:rsidP="00A4431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Schedule monthly personal days to recharge and focus on individual well-being.</w:t>
      </w:r>
    </w:p>
    <w:p w14:paraId="43C64DBF" w14:textId="77777777" w:rsidR="0070333B" w:rsidRPr="0070333B" w:rsidRDefault="0070333B" w:rsidP="00A443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</w:p>
    <w:p w14:paraId="4E876A1B" w14:textId="4167BCE4" w:rsidR="00A44318" w:rsidRPr="0070333B" w:rsidRDefault="00A44318" w:rsidP="00A443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b/>
          <w:bCs/>
          <w:sz w:val="23"/>
          <w:szCs w:val="23"/>
          <w:lang w:val="en-GB"/>
        </w:rPr>
        <w:t>Best Practices:</w:t>
      </w:r>
    </w:p>
    <w:p w14:paraId="3BFE7E34" w14:textId="1E25B385" w:rsidR="00A44318" w:rsidRPr="0070333B" w:rsidRDefault="00A44318" w:rsidP="0070333B">
      <w:pPr>
        <w:pStyle w:val="Listenabsatz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Seasonal team-building excursions to foster community and stress relief.</w:t>
      </w:r>
    </w:p>
    <w:p w14:paraId="2D3C560D" w14:textId="69E4613C" w:rsidR="00A44318" w:rsidRPr="0070333B" w:rsidRDefault="00A44318" w:rsidP="0070333B">
      <w:pPr>
        <w:pStyle w:val="Listenabsatz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Office-based wellness initiatives like dancing lessons and late brunches.</w:t>
      </w:r>
    </w:p>
    <w:p w14:paraId="7EBDFD4C" w14:textId="769C36F1" w:rsidR="00A44318" w:rsidRPr="0070333B" w:rsidRDefault="00A44318" w:rsidP="00A443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b/>
          <w:bCs/>
          <w:sz w:val="23"/>
          <w:szCs w:val="23"/>
          <w:lang w:val="en-GB"/>
        </w:rPr>
        <w:t>Tools:</w:t>
      </w:r>
    </w:p>
    <w:p w14:paraId="59AB3EE0" w14:textId="77777777" w:rsidR="00A44318" w:rsidRPr="0070333B" w:rsidRDefault="00A44318" w:rsidP="0070333B">
      <w:pPr>
        <w:pStyle w:val="Listenabsatz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Implement "no meetings" days to focus on productivity.</w:t>
      </w:r>
    </w:p>
    <w:p w14:paraId="1997F15E" w14:textId="65296286" w:rsidR="00A44318" w:rsidRPr="0070333B" w:rsidRDefault="00A44318" w:rsidP="0070333B">
      <w:pPr>
        <w:pStyle w:val="Listenabsatz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Use shared calendars to streamline team workflows.</w:t>
      </w:r>
    </w:p>
    <w:p w14:paraId="75135C64" w14:textId="34A88115" w:rsidR="00A44318" w:rsidRPr="0070333B" w:rsidRDefault="00A44318" w:rsidP="00A443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b/>
          <w:bCs/>
          <w:sz w:val="23"/>
          <w:szCs w:val="23"/>
          <w:lang w:val="en-GB"/>
        </w:rPr>
        <w:t>Challenges Overcome:</w:t>
      </w:r>
    </w:p>
    <w:p w14:paraId="02CC5FD8" w14:textId="30948943" w:rsidR="00A44318" w:rsidRPr="0070333B" w:rsidRDefault="00A44318" w:rsidP="0070333B">
      <w:pPr>
        <w:pStyle w:val="Listenabsatz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Balancing childcare during busy periods was resolved with additional support.</w:t>
      </w:r>
    </w:p>
    <w:p w14:paraId="07233A51" w14:textId="277C5DE5" w:rsidR="00A44318" w:rsidRPr="0070333B" w:rsidRDefault="00F74994" w:rsidP="00A4431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F16EBF" wp14:editId="68F2E9D1">
            <wp:simplePos x="0" y="0"/>
            <wp:positionH relativeFrom="column">
              <wp:posOffset>5411396</wp:posOffset>
            </wp:positionH>
            <wp:positionV relativeFrom="paragraph">
              <wp:posOffset>10381</wp:posOffset>
            </wp:positionV>
            <wp:extent cx="720000" cy="720000"/>
            <wp:effectExtent l="114300" t="19050" r="309245" b="233045"/>
            <wp:wrapNone/>
            <wp:docPr id="621358606" name="Grafik 3" descr="emoji-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emoji-timel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58A27" w14:textId="534131E0" w:rsidR="00A44318" w:rsidRPr="0070333B" w:rsidRDefault="00A44318" w:rsidP="00A44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val="en-GB"/>
        </w:rPr>
      </w:pPr>
      <w:r w:rsidRPr="0070333B"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val="en-GB"/>
        </w:rPr>
        <w:t>Serbia: Chamber of Commerce and Industry of Serbia</w:t>
      </w:r>
    </w:p>
    <w:p w14:paraId="42246F4C" w14:textId="77777777" w:rsidR="00A44318" w:rsidRPr="0070333B" w:rsidRDefault="00A44318" w:rsidP="00A4431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Avoid work-related discussions during breaks to ensure mental relaxation.</w:t>
      </w:r>
    </w:p>
    <w:p w14:paraId="0ACE8776" w14:textId="77777777" w:rsidR="00A44318" w:rsidRPr="0070333B" w:rsidRDefault="00A44318" w:rsidP="00A4431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Organize tasks by urgency and importance, completing time-sensitive ones first.</w:t>
      </w:r>
    </w:p>
    <w:p w14:paraId="2FF30067" w14:textId="77777777" w:rsidR="0070333B" w:rsidRPr="0070333B" w:rsidRDefault="0070333B" w:rsidP="00A443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</w:p>
    <w:p w14:paraId="302F6CF8" w14:textId="29A166D7" w:rsidR="00A44318" w:rsidRPr="0070333B" w:rsidRDefault="00A44318" w:rsidP="00A443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b/>
          <w:bCs/>
          <w:sz w:val="23"/>
          <w:szCs w:val="23"/>
          <w:lang w:val="en-GB"/>
        </w:rPr>
        <w:t>Best Practices:</w:t>
      </w:r>
    </w:p>
    <w:p w14:paraId="26743B4A" w14:textId="77777777" w:rsidR="00A44318" w:rsidRPr="0070333B" w:rsidRDefault="00A44318" w:rsidP="0070333B">
      <w:pPr>
        <w:pStyle w:val="Listenabsatz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Managers respect personal time, consulting employees during vacations only in emergencies.</w:t>
      </w:r>
    </w:p>
    <w:p w14:paraId="54134D83" w14:textId="77777777" w:rsidR="00A44318" w:rsidRPr="0070333B" w:rsidRDefault="00A44318" w:rsidP="0070333B">
      <w:pPr>
        <w:pStyle w:val="Listenabsatz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Colleagues often step in for one another during personal absences.</w:t>
      </w:r>
    </w:p>
    <w:p w14:paraId="03918D4F" w14:textId="77777777" w:rsidR="00A44318" w:rsidRPr="0070333B" w:rsidRDefault="00A44318" w:rsidP="00A443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b/>
          <w:bCs/>
          <w:sz w:val="23"/>
          <w:szCs w:val="23"/>
          <w:lang w:val="en-GB"/>
        </w:rPr>
        <w:t>Tools:</w:t>
      </w:r>
    </w:p>
    <w:p w14:paraId="01E6C6B3" w14:textId="77777777" w:rsidR="00A44318" w:rsidRPr="0070333B" w:rsidRDefault="00A44318" w:rsidP="0070333B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Blocking social media during work hours increases focus.</w:t>
      </w:r>
    </w:p>
    <w:p w14:paraId="0D6180F2" w14:textId="77777777" w:rsidR="00A44318" w:rsidRPr="0070333B" w:rsidRDefault="00A44318" w:rsidP="0070333B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Use business calendars to integrate urgent family obligations into daily plans.</w:t>
      </w:r>
    </w:p>
    <w:p w14:paraId="709C7511" w14:textId="77777777" w:rsidR="00A44318" w:rsidRPr="0070333B" w:rsidRDefault="00A44318" w:rsidP="00A443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b/>
          <w:bCs/>
          <w:sz w:val="23"/>
          <w:szCs w:val="23"/>
          <w:lang w:val="en-GB"/>
        </w:rPr>
        <w:t>Challenges Overcome:</w:t>
      </w:r>
    </w:p>
    <w:p w14:paraId="3D440403" w14:textId="77777777" w:rsidR="00A44318" w:rsidRDefault="00A44318" w:rsidP="0070333B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Navigating personal loss was eased through collective support and designated leave policies.</w:t>
      </w:r>
    </w:p>
    <w:p w14:paraId="31773BBC" w14:textId="77777777" w:rsidR="00F74994" w:rsidRPr="0070333B" w:rsidRDefault="00F74994" w:rsidP="00F74994">
      <w:pPr>
        <w:pStyle w:val="Listenabsatz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</w:p>
    <w:p w14:paraId="6847127A" w14:textId="77777777" w:rsidR="00A44318" w:rsidRPr="0070333B" w:rsidRDefault="00A44318" w:rsidP="00A44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val="en-GB"/>
        </w:rPr>
      </w:pPr>
    </w:p>
    <w:p w14:paraId="755AC439" w14:textId="3EEA7FAC" w:rsidR="00A44318" w:rsidRPr="0070333B" w:rsidRDefault="00F74994" w:rsidP="00A44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9BADA27" wp14:editId="1D63F4B9">
            <wp:simplePos x="0" y="0"/>
            <wp:positionH relativeFrom="column">
              <wp:posOffset>5124893</wp:posOffset>
            </wp:positionH>
            <wp:positionV relativeFrom="paragraph">
              <wp:posOffset>-163683</wp:posOffset>
            </wp:positionV>
            <wp:extent cx="720000" cy="720000"/>
            <wp:effectExtent l="114300" t="19050" r="309245" b="233045"/>
            <wp:wrapNone/>
            <wp:docPr id="320770288" name="Grafik 6" descr="emoji-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emoji-timel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318" w:rsidRPr="0070333B"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val="en-GB"/>
        </w:rPr>
        <w:t xml:space="preserve">Czech Republic: University of Jan Evangelista </w:t>
      </w:r>
      <w:proofErr w:type="spellStart"/>
      <w:r w:rsidR="00A44318" w:rsidRPr="0070333B"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val="en-GB"/>
        </w:rPr>
        <w:t>Purkyně</w:t>
      </w:r>
      <w:proofErr w:type="spellEnd"/>
      <w:r w:rsidR="00A44318" w:rsidRPr="0070333B"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val="en-GB"/>
        </w:rPr>
        <w:t xml:space="preserve"> (UJEP)</w:t>
      </w:r>
    </w:p>
    <w:p w14:paraId="44FA78E9" w14:textId="203A2713" w:rsidR="00A44318" w:rsidRPr="0070333B" w:rsidRDefault="00A44318" w:rsidP="0070333B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Set strict rules—no work on weekends and clearly defined working hours.</w:t>
      </w:r>
    </w:p>
    <w:p w14:paraId="57FD6B05" w14:textId="28BE8869" w:rsidR="00A44318" w:rsidRPr="0070333B" w:rsidRDefault="00A44318" w:rsidP="0070333B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Take regular short breaks and schedule personal hobbies for relaxation.</w:t>
      </w:r>
    </w:p>
    <w:p w14:paraId="301027EA" w14:textId="59EB006E" w:rsidR="0070333B" w:rsidRPr="0070333B" w:rsidRDefault="0070333B" w:rsidP="007033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</w:p>
    <w:p w14:paraId="2FFF79A1" w14:textId="50729C7A" w:rsidR="00A44318" w:rsidRPr="0070333B" w:rsidRDefault="00A44318" w:rsidP="007033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b/>
          <w:bCs/>
          <w:sz w:val="23"/>
          <w:szCs w:val="23"/>
          <w:lang w:val="en-GB"/>
        </w:rPr>
        <w:t>Best Practices:</w:t>
      </w:r>
    </w:p>
    <w:p w14:paraId="76E9F505" w14:textId="10B433FD" w:rsidR="00A44318" w:rsidRPr="0070333B" w:rsidRDefault="00A44318" w:rsidP="0070333B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Events for families, like open days and sports activities, integrate work and personal life.</w:t>
      </w:r>
    </w:p>
    <w:p w14:paraId="0869B15D" w14:textId="5EF89A77" w:rsidR="00A44318" w:rsidRPr="0070333B" w:rsidRDefault="00A44318" w:rsidP="0070333B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Flexible hours and remote work options cater to individual needs.</w:t>
      </w:r>
    </w:p>
    <w:p w14:paraId="59C5E9AA" w14:textId="20392B61" w:rsidR="00A44318" w:rsidRPr="0070333B" w:rsidRDefault="00A44318" w:rsidP="0070333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b/>
          <w:bCs/>
          <w:sz w:val="23"/>
          <w:szCs w:val="23"/>
          <w:lang w:val="en-GB"/>
        </w:rPr>
        <w:t>Tools:</w:t>
      </w:r>
    </w:p>
    <w:p w14:paraId="18A21765" w14:textId="4E521B94" w:rsidR="00A44318" w:rsidRPr="0070333B" w:rsidRDefault="00A44318" w:rsidP="0070333B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Family calendars help coordinate activities.</w:t>
      </w:r>
    </w:p>
    <w:p w14:paraId="1D68421A" w14:textId="5A591674" w:rsidR="00A44318" w:rsidRPr="0070333B" w:rsidRDefault="00A44318" w:rsidP="0070333B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Time-blocking apps prioritize tasks and manage breaks effectively.</w:t>
      </w:r>
    </w:p>
    <w:p w14:paraId="43BCB311" w14:textId="7C699B5D" w:rsidR="00A44318" w:rsidRPr="0070333B" w:rsidRDefault="00A44318" w:rsidP="00A443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b/>
          <w:bCs/>
          <w:sz w:val="23"/>
          <w:szCs w:val="23"/>
          <w:lang w:val="en-GB"/>
        </w:rPr>
        <w:t>Challenges Overcome:</w:t>
      </w:r>
    </w:p>
    <w:p w14:paraId="392E61ED" w14:textId="13F512A2" w:rsidR="00A44318" w:rsidRPr="0070333B" w:rsidRDefault="00A44318" w:rsidP="0070333B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efficiency.</w:t>
      </w:r>
    </w:p>
    <w:p w14:paraId="16D1F0AB" w14:textId="5BB18A15" w:rsidR="0070333B" w:rsidRPr="0070333B" w:rsidRDefault="00F74994" w:rsidP="00A44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1C6A8F" wp14:editId="4A00D7CF">
            <wp:simplePos x="0" y="0"/>
            <wp:positionH relativeFrom="column">
              <wp:posOffset>5078317</wp:posOffset>
            </wp:positionH>
            <wp:positionV relativeFrom="paragraph">
              <wp:posOffset>109117</wp:posOffset>
            </wp:positionV>
            <wp:extent cx="720000" cy="720000"/>
            <wp:effectExtent l="114300" t="19050" r="309245" b="233045"/>
            <wp:wrapNone/>
            <wp:docPr id="2119428529" name="Grafik 5" descr="emoji-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emoji-timelin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F9744" w14:textId="253DB3C1" w:rsidR="00A44318" w:rsidRPr="0070333B" w:rsidRDefault="00A44318" w:rsidP="00A44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val="en-GB"/>
        </w:rPr>
      </w:pPr>
      <w:r w:rsidRPr="0070333B"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val="en-GB"/>
        </w:rPr>
        <w:t>Austria: ipcenter.at GmbH</w:t>
      </w:r>
    </w:p>
    <w:p w14:paraId="2A9B685B" w14:textId="70E9EE92" w:rsidR="00A44318" w:rsidRPr="0070333B" w:rsidRDefault="00A44318" w:rsidP="0070333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Balance urgent tasks with important long-term goals through clear planning.</w:t>
      </w:r>
    </w:p>
    <w:p w14:paraId="26FF238E" w14:textId="25932A7F" w:rsidR="00A44318" w:rsidRPr="0070333B" w:rsidRDefault="00A44318" w:rsidP="0070333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Delegate responsibilities to reduce stress and maintain focus on high-priority items.</w:t>
      </w:r>
    </w:p>
    <w:p w14:paraId="586992EB" w14:textId="2F54FA6B" w:rsidR="0070333B" w:rsidRPr="0070333B" w:rsidRDefault="0070333B" w:rsidP="007033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</w:p>
    <w:p w14:paraId="2503D6C7" w14:textId="636B894F" w:rsidR="00A44318" w:rsidRPr="0070333B" w:rsidRDefault="00A44318" w:rsidP="007033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b/>
          <w:bCs/>
          <w:sz w:val="23"/>
          <w:szCs w:val="23"/>
          <w:lang w:val="en-GB"/>
        </w:rPr>
        <w:t>Best Practices:</w:t>
      </w:r>
    </w:p>
    <w:p w14:paraId="1F53621E" w14:textId="6EF8A6D2" w:rsidR="00A44318" w:rsidRPr="0070333B" w:rsidRDefault="00A44318" w:rsidP="0070333B">
      <w:pPr>
        <w:pStyle w:val="Listenabsatz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Weekly yoga classes promote mental and physical wellness.</w:t>
      </w:r>
    </w:p>
    <w:p w14:paraId="5CE7D9DC" w14:textId="67A01CF3" w:rsidR="00A44318" w:rsidRPr="0070333B" w:rsidRDefault="00A44318" w:rsidP="0070333B">
      <w:pPr>
        <w:pStyle w:val="Listenabsatz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Flexible working schedules allow employees to adapt to personal demands.</w:t>
      </w:r>
    </w:p>
    <w:p w14:paraId="459DB945" w14:textId="7847C478" w:rsidR="00A44318" w:rsidRPr="0070333B" w:rsidRDefault="00A44318" w:rsidP="007033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b/>
          <w:bCs/>
          <w:sz w:val="23"/>
          <w:szCs w:val="23"/>
          <w:lang w:val="en-GB"/>
        </w:rPr>
        <w:t>Tools:</w:t>
      </w:r>
    </w:p>
    <w:p w14:paraId="4ED95891" w14:textId="33A9E858" w:rsidR="00A44318" w:rsidRPr="0070333B" w:rsidRDefault="00A44318" w:rsidP="0070333B">
      <w:pPr>
        <w:pStyle w:val="Listenabsatz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Project management tools like Asana streamline collaboration.</w:t>
      </w:r>
    </w:p>
    <w:p w14:paraId="03279DFA" w14:textId="605758BB" w:rsidR="00A44318" w:rsidRPr="0070333B" w:rsidRDefault="00A44318" w:rsidP="0070333B">
      <w:pPr>
        <w:pStyle w:val="Listenabsatz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Fitness trackers encourage regular physical activity during breaks.</w:t>
      </w:r>
    </w:p>
    <w:p w14:paraId="21E4377F" w14:textId="638303D7" w:rsidR="00A44318" w:rsidRPr="0070333B" w:rsidRDefault="00A44318" w:rsidP="00A443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b/>
          <w:bCs/>
          <w:sz w:val="23"/>
          <w:szCs w:val="23"/>
          <w:lang w:val="en-GB"/>
        </w:rPr>
        <w:t>Challenges Overcome:</w:t>
      </w:r>
    </w:p>
    <w:p w14:paraId="4B31B50A" w14:textId="77777777" w:rsidR="00A44318" w:rsidRPr="0070333B" w:rsidRDefault="00A44318" w:rsidP="0070333B">
      <w:pPr>
        <w:pStyle w:val="Listenabsatz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hAnsi="Times New Roman" w:cs="Times New Roman"/>
          <w:sz w:val="23"/>
          <w:szCs w:val="23"/>
          <w:lang w:val="en-GB"/>
        </w:rPr>
        <w:t>Addressing blurred work-life boundaries through structured routines and dedicated workspaces.</w:t>
      </w:r>
    </w:p>
    <w:p w14:paraId="1C7C3BAB" w14:textId="77777777" w:rsidR="0070333B" w:rsidRPr="0070333B" w:rsidRDefault="0070333B" w:rsidP="0070333B">
      <w:pPr>
        <w:pStyle w:val="Listenabsatz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val="en-GB"/>
        </w:rPr>
        <w:sectPr w:rsidR="0070333B" w:rsidRPr="0070333B" w:rsidSect="0070333B">
          <w:type w:val="continuous"/>
          <w:pgSz w:w="11907" w:h="16839" w:code="9"/>
          <w:pgMar w:top="3501" w:right="1440" w:bottom="1440" w:left="1440" w:header="708" w:footer="708" w:gutter="0"/>
          <w:cols w:space="708"/>
          <w:docGrid w:linePitch="360"/>
        </w:sectPr>
      </w:pPr>
    </w:p>
    <w:p w14:paraId="64E835D9" w14:textId="77777777" w:rsidR="00A44318" w:rsidRPr="0070333B" w:rsidRDefault="00A44318" w:rsidP="00A44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val="en-GB"/>
        </w:rPr>
      </w:pPr>
    </w:p>
    <w:p w14:paraId="4CFB306D" w14:textId="6928FFBF" w:rsidR="00A44318" w:rsidRPr="00AB7F7A" w:rsidRDefault="00A44318" w:rsidP="00A44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val="en-GB"/>
        </w:rPr>
      </w:pPr>
      <w:r w:rsidRPr="00AB7F7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val="en-GB"/>
        </w:rPr>
        <w:t>Key Takeaways from Our Partners</w:t>
      </w:r>
    </w:p>
    <w:p w14:paraId="107EF73F" w14:textId="77777777" w:rsidR="0070333B" w:rsidRPr="0070333B" w:rsidRDefault="0070333B" w:rsidP="00A4431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  <w:sectPr w:rsidR="0070333B" w:rsidRPr="0070333B" w:rsidSect="00A44318">
          <w:type w:val="continuous"/>
          <w:pgSz w:w="11907" w:h="16839" w:code="9"/>
          <w:pgMar w:top="3501" w:right="1440" w:bottom="1440" w:left="1440" w:header="708" w:footer="708" w:gutter="0"/>
          <w:cols w:space="708"/>
          <w:docGrid w:linePitch="360"/>
        </w:sectPr>
      </w:pPr>
    </w:p>
    <w:p w14:paraId="0C739395" w14:textId="4D5A7CAF" w:rsidR="0070333B" w:rsidRPr="0070333B" w:rsidRDefault="00A44318" w:rsidP="00A4431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eastAsia="Times New Roman" w:hAnsi="Times New Roman" w:cs="Times New Roman"/>
          <w:color w:val="0070C0"/>
          <w:sz w:val="23"/>
          <w:szCs w:val="23"/>
          <w:lang w:val="en-GB"/>
        </w:rPr>
        <w:t>Boundaries Matter</w:t>
      </w:r>
      <w:r w:rsidRPr="0070333B">
        <w:rPr>
          <w:rFonts w:ascii="Times New Roman" w:hAnsi="Times New Roman" w:cs="Times New Roman"/>
          <w:sz w:val="23"/>
          <w:szCs w:val="23"/>
          <w:lang w:val="en-GB"/>
        </w:rPr>
        <w:t>: Clear separation between work and personal time is critical for sustaining balance.</w:t>
      </w:r>
    </w:p>
    <w:p w14:paraId="7D65DCD7" w14:textId="77777777" w:rsidR="00A44318" w:rsidRPr="0070333B" w:rsidRDefault="00A44318" w:rsidP="00A4431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eastAsia="Times New Roman" w:hAnsi="Times New Roman" w:cs="Times New Roman"/>
          <w:color w:val="0070C0"/>
          <w:sz w:val="23"/>
          <w:szCs w:val="23"/>
          <w:lang w:val="en-GB"/>
        </w:rPr>
        <w:t>Flexibility is Key</w:t>
      </w:r>
      <w:r w:rsidRPr="0070333B">
        <w:rPr>
          <w:rFonts w:ascii="Times New Roman" w:hAnsi="Times New Roman" w:cs="Times New Roman"/>
          <w:sz w:val="23"/>
          <w:szCs w:val="23"/>
          <w:lang w:val="en-GB"/>
        </w:rPr>
        <w:t>: Organizations offering remote work or flexible schedules empower employees to manage their responsibilities effectively.</w:t>
      </w:r>
    </w:p>
    <w:p w14:paraId="7329CB16" w14:textId="236E11EE" w:rsidR="0070333B" w:rsidRPr="0070333B" w:rsidRDefault="00A44318" w:rsidP="00A4431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eastAsia="Times New Roman" w:hAnsi="Times New Roman" w:cs="Times New Roman"/>
          <w:color w:val="0070C0"/>
          <w:sz w:val="23"/>
          <w:szCs w:val="23"/>
          <w:lang w:val="en-GB"/>
        </w:rPr>
        <w:t>Team Support Enhances Balance</w:t>
      </w:r>
      <w:r w:rsidRPr="0070333B">
        <w:rPr>
          <w:rFonts w:ascii="Times New Roman" w:hAnsi="Times New Roman" w:cs="Times New Roman"/>
          <w:sz w:val="23"/>
          <w:szCs w:val="23"/>
          <w:lang w:val="en-GB"/>
        </w:rPr>
        <w:t>: Collaborative environments reduce individual stress and improve team morale.</w:t>
      </w:r>
    </w:p>
    <w:p w14:paraId="7AB219AC" w14:textId="77777777" w:rsidR="00A44318" w:rsidRPr="0070333B" w:rsidRDefault="00A44318" w:rsidP="00A4431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0333B">
        <w:rPr>
          <w:rFonts w:ascii="Times New Roman" w:eastAsia="Times New Roman" w:hAnsi="Times New Roman" w:cs="Times New Roman"/>
          <w:color w:val="0070C0"/>
          <w:sz w:val="23"/>
          <w:szCs w:val="23"/>
          <w:lang w:val="en-GB"/>
        </w:rPr>
        <w:t>Wellness Initiatives Work</w:t>
      </w:r>
      <w:r w:rsidRPr="0070333B">
        <w:rPr>
          <w:rFonts w:ascii="Times New Roman" w:hAnsi="Times New Roman" w:cs="Times New Roman"/>
          <w:sz w:val="23"/>
          <w:szCs w:val="23"/>
          <w:lang w:val="en-GB"/>
        </w:rPr>
        <w:t>: Activities like yoga or team-building excursions encourage holistic health and happiness.</w:t>
      </w:r>
    </w:p>
    <w:p w14:paraId="71DFF1A4" w14:textId="77777777" w:rsidR="0070333B" w:rsidRDefault="0070333B" w:rsidP="00A44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val="en-GB"/>
        </w:rPr>
        <w:sectPr w:rsidR="0070333B" w:rsidSect="0070333B">
          <w:type w:val="continuous"/>
          <w:pgSz w:w="11907" w:h="16839" w:code="9"/>
          <w:pgMar w:top="3501" w:right="1440" w:bottom="1440" w:left="1440" w:header="708" w:footer="708" w:gutter="0"/>
          <w:cols w:num="2" w:space="708"/>
          <w:docGrid w:linePitch="360"/>
        </w:sectPr>
      </w:pPr>
    </w:p>
    <w:p w14:paraId="7040FF04" w14:textId="77777777" w:rsidR="00A44318" w:rsidRDefault="00A44318" w:rsidP="00A44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val="en-GB"/>
        </w:rPr>
      </w:pPr>
    </w:p>
    <w:p w14:paraId="1D8FC67C" w14:textId="3B66C283" w:rsidR="00A44318" w:rsidRPr="00A44318" w:rsidRDefault="00A44318" w:rsidP="00A44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val="en-GB"/>
        </w:rPr>
      </w:pPr>
      <w:r w:rsidRPr="00A44318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val="en-GB"/>
        </w:rPr>
        <w:t>Conclusion</w:t>
      </w:r>
    </w:p>
    <w:p w14:paraId="7BC2EB50" w14:textId="77777777" w:rsidR="0070333B" w:rsidRDefault="0070333B" w:rsidP="00A44318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  <w:sectPr w:rsidR="0070333B" w:rsidSect="00A44318">
          <w:type w:val="continuous"/>
          <w:pgSz w:w="11907" w:h="16839" w:code="9"/>
          <w:pgMar w:top="3501" w:right="1440" w:bottom="1440" w:left="1440" w:header="708" w:footer="708" w:gutter="0"/>
          <w:cols w:space="708"/>
          <w:docGrid w:linePitch="360"/>
        </w:sectPr>
      </w:pPr>
    </w:p>
    <w:p w14:paraId="2FBE4536" w14:textId="77777777" w:rsidR="00A44318" w:rsidRPr="0070333B" w:rsidRDefault="00A44318" w:rsidP="00A44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0333B">
        <w:rPr>
          <w:rFonts w:ascii="Times New Roman" w:hAnsi="Times New Roman" w:cs="Times New Roman"/>
          <w:sz w:val="24"/>
          <w:szCs w:val="24"/>
          <w:lang w:val="en-GB"/>
        </w:rPr>
        <w:t xml:space="preserve">By integrating these insights into your routine, you can achieve a healthier work-life balance tailored to your needs. </w:t>
      </w:r>
      <w:proofErr w:type="spellStart"/>
      <w:r w:rsidRPr="0070333B">
        <w:rPr>
          <w:rFonts w:ascii="Times New Roman" w:hAnsi="Times New Roman" w:cs="Times New Roman"/>
          <w:sz w:val="24"/>
          <w:szCs w:val="24"/>
          <w:lang w:val="en-GB"/>
        </w:rPr>
        <w:t>IntegrAGE</w:t>
      </w:r>
      <w:proofErr w:type="spellEnd"/>
      <w:r w:rsidRPr="0070333B">
        <w:rPr>
          <w:rFonts w:ascii="Times New Roman" w:hAnsi="Times New Roman" w:cs="Times New Roman"/>
          <w:sz w:val="24"/>
          <w:szCs w:val="24"/>
          <w:lang w:val="en-GB"/>
        </w:rPr>
        <w:t xml:space="preserve"> is committed to sharing diverse perspectives and supporting you in this ongoing journey.</w:t>
      </w:r>
    </w:p>
    <w:p w14:paraId="7FCA572B" w14:textId="77777777" w:rsidR="0070333B" w:rsidRPr="0070333B" w:rsidRDefault="0070333B" w:rsidP="00A44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  <w:sectPr w:rsidR="0070333B" w:rsidRPr="0070333B" w:rsidSect="0070333B">
          <w:type w:val="continuous"/>
          <w:pgSz w:w="11907" w:h="16839" w:code="9"/>
          <w:pgMar w:top="3501" w:right="1440" w:bottom="1440" w:left="1440" w:header="708" w:footer="708" w:gutter="0"/>
          <w:cols w:num="2" w:space="708"/>
          <w:docGrid w:linePitch="360"/>
        </w:sectPr>
      </w:pPr>
    </w:p>
    <w:p w14:paraId="3171EB01" w14:textId="5CF2DC01" w:rsidR="00A44318" w:rsidRPr="0070333B" w:rsidRDefault="00A44318" w:rsidP="00A44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A37501D" w14:textId="2F1BC116" w:rsidR="00463B0B" w:rsidRPr="0070333B" w:rsidRDefault="00A44318" w:rsidP="00A44318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70333B">
        <w:rPr>
          <w:rFonts w:ascii="Times New Roman" w:hAnsi="Times New Roman" w:cs="Times New Roman"/>
          <w:sz w:val="24"/>
          <w:szCs w:val="24"/>
          <w:lang w:val="en-GB"/>
        </w:rPr>
        <w:t xml:space="preserve">Feel inspired? Share </w:t>
      </w:r>
      <w:proofErr w:type="gramStart"/>
      <w:r w:rsidRPr="0070333B">
        <w:rPr>
          <w:rFonts w:ascii="Times New Roman" w:hAnsi="Times New Roman" w:cs="Times New Roman"/>
          <w:sz w:val="24"/>
          <w:szCs w:val="24"/>
          <w:lang w:val="en-GB"/>
        </w:rPr>
        <w:t>this editions</w:t>
      </w:r>
      <w:proofErr w:type="gramEnd"/>
      <w:r w:rsidRPr="0070333B">
        <w:rPr>
          <w:rFonts w:ascii="Times New Roman" w:hAnsi="Times New Roman" w:cs="Times New Roman"/>
          <w:sz w:val="24"/>
          <w:szCs w:val="24"/>
          <w:lang w:val="en-GB"/>
        </w:rPr>
        <w:t xml:space="preserve"> with your peers!</w:t>
      </w:r>
      <w:r w:rsidR="0061030F" w:rsidRPr="0061030F">
        <w:t xml:space="preserve"> </w:t>
      </w:r>
    </w:p>
    <w:sectPr w:rsidR="00463B0B" w:rsidRPr="0070333B" w:rsidSect="00A44318">
      <w:type w:val="continuous"/>
      <w:pgSz w:w="11907" w:h="16839" w:code="9"/>
      <w:pgMar w:top="35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40E04" w14:textId="77777777" w:rsidR="004D211B" w:rsidRDefault="004D211B" w:rsidP="002D1149">
      <w:pPr>
        <w:spacing w:after="0" w:line="240" w:lineRule="auto"/>
      </w:pPr>
      <w:r>
        <w:separator/>
      </w:r>
    </w:p>
  </w:endnote>
  <w:endnote w:type="continuationSeparator" w:id="0">
    <w:p w14:paraId="1C8F1B4F" w14:textId="77777777" w:rsidR="004D211B" w:rsidRDefault="004D211B" w:rsidP="002D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B5C1" w14:textId="2EA0DD64" w:rsidR="000E4427" w:rsidRDefault="0020070D" w:rsidP="0020070D">
    <w:pPr>
      <w:pStyle w:val="Fuzeile"/>
      <w:jc w:val="center"/>
    </w:pPr>
    <w:proofErr w:type="spellStart"/>
    <w:r w:rsidRPr="0020070D">
      <w:t>IntegrAGE</w:t>
    </w:r>
    <w:proofErr w:type="spellEnd"/>
    <w:r w:rsidRPr="0020070D">
      <w:t xml:space="preserve"> Newsletter: Promoting Work-Life Balance for Senior Employees </w:t>
    </w:r>
    <w:r w:rsidR="000E442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96ECD7" wp14:editId="0A08A02B">
              <wp:simplePos x="0" y="0"/>
              <wp:positionH relativeFrom="column">
                <wp:posOffset>1546860</wp:posOffset>
              </wp:positionH>
              <wp:positionV relativeFrom="paragraph">
                <wp:posOffset>172435</wp:posOffset>
              </wp:positionV>
              <wp:extent cx="2850515" cy="0"/>
              <wp:effectExtent l="0" t="0" r="26035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5051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A5C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B118A7" id="Egyenes összekötő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pt,13.6pt" to="346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" strokecolor="#da5c57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6BC43" w14:textId="77777777" w:rsidR="004D211B" w:rsidRDefault="004D211B" w:rsidP="002D1149">
      <w:pPr>
        <w:spacing w:after="0" w:line="240" w:lineRule="auto"/>
      </w:pPr>
      <w:r>
        <w:separator/>
      </w:r>
    </w:p>
  </w:footnote>
  <w:footnote w:type="continuationSeparator" w:id="0">
    <w:p w14:paraId="71695B42" w14:textId="77777777" w:rsidR="004D211B" w:rsidRDefault="004D211B" w:rsidP="002D1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ACDF7" w14:textId="0A076166" w:rsidR="002D1149" w:rsidRDefault="0087597B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65DE656" wp14:editId="1636FFCA">
          <wp:simplePos x="0" y="0"/>
          <wp:positionH relativeFrom="column">
            <wp:posOffset>-914400</wp:posOffset>
          </wp:positionH>
          <wp:positionV relativeFrom="paragraph">
            <wp:posOffset>384175</wp:posOffset>
          </wp:positionV>
          <wp:extent cx="7776210" cy="1112520"/>
          <wp:effectExtent l="0" t="0" r="0" b="0"/>
          <wp:wrapSquare wrapText="bothSides"/>
          <wp:docPr id="135535347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élpapírhoz fejlé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1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F26B084" wp14:editId="1764DAE8">
          <wp:simplePos x="0" y="0"/>
          <wp:positionH relativeFrom="column">
            <wp:posOffset>-31750</wp:posOffset>
          </wp:positionH>
          <wp:positionV relativeFrom="paragraph">
            <wp:posOffset>-265430</wp:posOffset>
          </wp:positionV>
          <wp:extent cx="3570605" cy="1166495"/>
          <wp:effectExtent l="0" t="0" r="0" b="0"/>
          <wp:wrapSquare wrapText="bothSides"/>
          <wp:docPr id="853039453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grage (rgb)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0605" cy="1166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5C0F"/>
    <w:multiLevelType w:val="hybridMultilevel"/>
    <w:tmpl w:val="06A8A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792F"/>
    <w:multiLevelType w:val="hybridMultilevel"/>
    <w:tmpl w:val="F740E7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B6598"/>
    <w:multiLevelType w:val="hybridMultilevel"/>
    <w:tmpl w:val="9FF63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B65C7"/>
    <w:multiLevelType w:val="multilevel"/>
    <w:tmpl w:val="7B94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781539"/>
    <w:multiLevelType w:val="hybridMultilevel"/>
    <w:tmpl w:val="CA000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6557E"/>
    <w:multiLevelType w:val="hybridMultilevel"/>
    <w:tmpl w:val="35F2C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25D72"/>
    <w:multiLevelType w:val="multilevel"/>
    <w:tmpl w:val="63D4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492AEB"/>
    <w:multiLevelType w:val="multilevel"/>
    <w:tmpl w:val="5E02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332A79"/>
    <w:multiLevelType w:val="hybridMultilevel"/>
    <w:tmpl w:val="5E02FC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46A33"/>
    <w:multiLevelType w:val="multilevel"/>
    <w:tmpl w:val="0B96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8C3584"/>
    <w:multiLevelType w:val="multilevel"/>
    <w:tmpl w:val="83223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6119C3"/>
    <w:multiLevelType w:val="hybridMultilevel"/>
    <w:tmpl w:val="1D3E3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269B8"/>
    <w:multiLevelType w:val="multilevel"/>
    <w:tmpl w:val="F020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7A24C5"/>
    <w:multiLevelType w:val="hybridMultilevel"/>
    <w:tmpl w:val="8B522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A33A7"/>
    <w:multiLevelType w:val="multilevel"/>
    <w:tmpl w:val="759A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064C40"/>
    <w:multiLevelType w:val="hybridMultilevel"/>
    <w:tmpl w:val="CB0E6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1098A"/>
    <w:multiLevelType w:val="hybridMultilevel"/>
    <w:tmpl w:val="6638D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96807">
    <w:abstractNumId w:val="14"/>
  </w:num>
  <w:num w:numId="2" w16cid:durableId="1824463088">
    <w:abstractNumId w:val="9"/>
  </w:num>
  <w:num w:numId="3" w16cid:durableId="1214123471">
    <w:abstractNumId w:val="7"/>
  </w:num>
  <w:num w:numId="4" w16cid:durableId="1039933178">
    <w:abstractNumId w:val="12"/>
  </w:num>
  <w:num w:numId="5" w16cid:durableId="1228763354">
    <w:abstractNumId w:val="3"/>
  </w:num>
  <w:num w:numId="6" w16cid:durableId="1131168577">
    <w:abstractNumId w:val="6"/>
  </w:num>
  <w:num w:numId="7" w16cid:durableId="1061371381">
    <w:abstractNumId w:val="10"/>
  </w:num>
  <w:num w:numId="8" w16cid:durableId="742290493">
    <w:abstractNumId w:val="1"/>
  </w:num>
  <w:num w:numId="9" w16cid:durableId="90861141">
    <w:abstractNumId w:val="2"/>
  </w:num>
  <w:num w:numId="10" w16cid:durableId="1987320889">
    <w:abstractNumId w:val="16"/>
  </w:num>
  <w:num w:numId="11" w16cid:durableId="830946527">
    <w:abstractNumId w:val="0"/>
  </w:num>
  <w:num w:numId="12" w16cid:durableId="1183128283">
    <w:abstractNumId w:val="15"/>
  </w:num>
  <w:num w:numId="13" w16cid:durableId="1728609218">
    <w:abstractNumId w:val="5"/>
  </w:num>
  <w:num w:numId="14" w16cid:durableId="1613827586">
    <w:abstractNumId w:val="4"/>
  </w:num>
  <w:num w:numId="15" w16cid:durableId="1604874923">
    <w:abstractNumId w:val="8"/>
  </w:num>
  <w:num w:numId="16" w16cid:durableId="1365911436">
    <w:abstractNumId w:val="13"/>
  </w:num>
  <w:num w:numId="17" w16cid:durableId="19839251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#1e6e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49"/>
    <w:rsid w:val="00006D39"/>
    <w:rsid w:val="0007042A"/>
    <w:rsid w:val="000E4427"/>
    <w:rsid w:val="001A5889"/>
    <w:rsid w:val="0020070D"/>
    <w:rsid w:val="00224A7D"/>
    <w:rsid w:val="002D1149"/>
    <w:rsid w:val="003526F5"/>
    <w:rsid w:val="003812D8"/>
    <w:rsid w:val="00384EA5"/>
    <w:rsid w:val="003969C4"/>
    <w:rsid w:val="00463B0B"/>
    <w:rsid w:val="004B38BA"/>
    <w:rsid w:val="004D211B"/>
    <w:rsid w:val="00542583"/>
    <w:rsid w:val="005D0DBD"/>
    <w:rsid w:val="0061030F"/>
    <w:rsid w:val="00690E5F"/>
    <w:rsid w:val="006A7F0B"/>
    <w:rsid w:val="0070333B"/>
    <w:rsid w:val="0073242F"/>
    <w:rsid w:val="007728BB"/>
    <w:rsid w:val="00796C35"/>
    <w:rsid w:val="008253AB"/>
    <w:rsid w:val="0085527B"/>
    <w:rsid w:val="0087597B"/>
    <w:rsid w:val="008A6245"/>
    <w:rsid w:val="00931F53"/>
    <w:rsid w:val="009C0550"/>
    <w:rsid w:val="009E0D7D"/>
    <w:rsid w:val="00A44318"/>
    <w:rsid w:val="00AB7F7A"/>
    <w:rsid w:val="00C646A2"/>
    <w:rsid w:val="00C81B37"/>
    <w:rsid w:val="00E2705E"/>
    <w:rsid w:val="00E622FD"/>
    <w:rsid w:val="00E84A2D"/>
    <w:rsid w:val="00EB4C3A"/>
    <w:rsid w:val="00F56648"/>
    <w:rsid w:val="00F74994"/>
    <w:rsid w:val="00F75DBA"/>
    <w:rsid w:val="00FA7B89"/>
    <w:rsid w:val="2CBB0024"/>
    <w:rsid w:val="33B0E105"/>
    <w:rsid w:val="3989F42F"/>
    <w:rsid w:val="4E59628D"/>
    <w:rsid w:val="6726269C"/>
    <w:rsid w:val="6989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e6e90"/>
    </o:shapedefaults>
    <o:shapelayout v:ext="edit">
      <o:idmap v:ext="edit" data="2"/>
    </o:shapelayout>
  </w:shapeDefaults>
  <w:decimalSymbol w:val=","/>
  <w:listSeparator w:val=";"/>
  <w14:docId w14:val="602F8A1F"/>
  <w15:docId w15:val="{8819F41F-179E-4864-A99B-7A6D0144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1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1149"/>
  </w:style>
  <w:style w:type="paragraph" w:styleId="Fuzeile">
    <w:name w:val="footer"/>
    <w:basedOn w:val="Standard"/>
    <w:link w:val="FuzeileZchn"/>
    <w:uiPriority w:val="99"/>
    <w:unhideWhenUsed/>
    <w:rsid w:val="002D1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11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11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03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gyéni 1. séma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721cf3-9609-4d55-b0c6-803af3d554d5" xsi:nil="true"/>
    <lcf76f155ced4ddcb4097134ff3c332f xmlns="7894bfbc-5d2a-4036-814f-e718b71e1688">
      <Terms xmlns="http://schemas.microsoft.com/office/infopath/2007/PartnerControls"/>
    </lcf76f155ced4ddcb4097134ff3c332f>
    <Time xmlns="7894bfbc-5d2a-4036-814f-e718b71e1688">2024-06-27T12:01:35+00:00</Ti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DF4ED22D5A3419BBE141BC1B2A50E" ma:contentTypeVersion="16" ma:contentTypeDescription="Ein neues Dokument erstellen." ma:contentTypeScope="" ma:versionID="16ed81d27b9ddbc74ce59105ca3b196d">
  <xsd:schema xmlns:xsd="http://www.w3.org/2001/XMLSchema" xmlns:xs="http://www.w3.org/2001/XMLSchema" xmlns:p="http://schemas.microsoft.com/office/2006/metadata/properties" xmlns:ns2="7894bfbc-5d2a-4036-814f-e718b71e1688" xmlns:ns3="63721cf3-9609-4d55-b0c6-803af3d554d5" targetNamespace="http://schemas.microsoft.com/office/2006/metadata/properties" ma:root="true" ma:fieldsID="b33140e80a2f9dcaf8141e5fb544f2cc" ns2:_="" ns3:_="">
    <xsd:import namespace="7894bfbc-5d2a-4036-814f-e718b71e1688"/>
    <xsd:import namespace="63721cf3-9609-4d55-b0c6-803af3d55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4bfbc-5d2a-4036-814f-e718b71e1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22ae4d-77e5-477c-98ab-900b1cc3a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Time" ma:index="23" nillable="true" ma:displayName="Time" ma:default="[today]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21cf3-9609-4d55-b0c6-803af3d554d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bc79a1-0244-4cc9-819a-9972ea500419}" ma:internalName="TaxCatchAll" ma:showField="CatchAllData" ma:web="63721cf3-9609-4d55-b0c6-803af3d55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C6636-BA02-416A-98FD-DB661BBF73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C46B1-F533-40AE-AA1B-8B37EFF57F41}">
  <ds:schemaRefs>
    <ds:schemaRef ds:uri="http://schemas.microsoft.com/office/2006/metadata/properties"/>
    <ds:schemaRef ds:uri="http://schemas.microsoft.com/office/infopath/2007/PartnerControls"/>
    <ds:schemaRef ds:uri="63721cf3-9609-4d55-b0c6-803af3d554d5"/>
    <ds:schemaRef ds:uri="7894bfbc-5d2a-4036-814f-e718b71e1688"/>
  </ds:schemaRefs>
</ds:datastoreItem>
</file>

<file path=customXml/itemProps3.xml><?xml version="1.0" encoding="utf-8"?>
<ds:datastoreItem xmlns:ds="http://schemas.openxmlformats.org/officeDocument/2006/customXml" ds:itemID="{5416C07E-979B-46A8-A08F-4824ACAC5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4bfbc-5d2a-4036-814f-e718b71e1688"/>
    <ds:schemaRef ds:uri="63721cf3-9609-4d55-b0c6-803af3d5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5E2B40-1AC1-4993-BD59-9DE697B5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Tim Kranz</cp:lastModifiedBy>
  <cp:revision>16</cp:revision>
  <dcterms:created xsi:type="dcterms:W3CDTF">2024-07-02T17:21:00Z</dcterms:created>
  <dcterms:modified xsi:type="dcterms:W3CDTF">2024-11-18T19:50:00Z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0x010100502DF4ED22D5A3419BBE141BC1B2A50E</vt:lpwstr>
  </property>
  <property fmtid="{D5CDD505-2E9C-101B-9397-08002B2CF9AE}" pid="3" name="MediaServiceImageTags">
    <vt:lpwstr/>
  </property>
</Properties>
</file>