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4E4" w:rsidRDefault="00C83FF1">
      <w:pP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-66674</wp:posOffset>
            </wp:positionH>
            <wp:positionV relativeFrom="paragraph">
              <wp:posOffset>219075</wp:posOffset>
            </wp:positionV>
            <wp:extent cx="2000885" cy="917575"/>
            <wp:effectExtent l="0" t="0" r="0" b="0"/>
            <wp:wrapSquare wrapText="bothSides" distT="0" distB="0" distL="114300" distR="114300"/>
            <wp:docPr id="5" name="image1.jpg" descr="https://s3.eu-central-1.amazonaws.com/uploads.mangoweb.org/shared-prod/visegradfund.org/uploads/2018/01/visegrad_fund_logo_blue_800p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s3.eu-central-1.amazonaws.com/uploads.mangoweb.org/shared-prod/visegradfund.org/uploads/2018/01/visegrad_fund_logo_blue_800px-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917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3538854</wp:posOffset>
            </wp:positionH>
            <wp:positionV relativeFrom="paragraph">
              <wp:posOffset>282575</wp:posOffset>
            </wp:positionV>
            <wp:extent cx="2226310" cy="850265"/>
            <wp:effectExtent l="0" t="0" r="0" b="0"/>
            <wp:wrapSquare wrapText="bothSides" distT="0" distB="0" distL="114300" distR="114300"/>
            <wp:docPr id="6" name="image2.gif" descr="C:\Users\galiovah\Desktop\logo UJEP\logo FSE\LOGO_FSE_CZ_RGB_standar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C:\Users\galiovah\Desktop\logo UJEP\logo FSE\LOGO_FSE_CZ_RGB_standard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850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04E4" w:rsidRDefault="00C83FF1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04E4" w:rsidRDefault="004104E4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4E4" w:rsidRDefault="004104E4">
      <w:pPr>
        <w:spacing w:before="280" w:after="28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4E4" w:rsidRDefault="00C83FF1">
      <w:pPr>
        <w:spacing w:before="280" w:after="280" w:line="360" w:lineRule="auto"/>
        <w:rPr>
          <w:rFonts w:ascii="Arial" w:eastAsia="Arial" w:hAnsi="Arial" w:cs="Arial"/>
          <w:b/>
          <w:color w:val="00CCFF"/>
          <w:sz w:val="28"/>
          <w:szCs w:val="28"/>
        </w:rPr>
      </w:pPr>
      <w:r>
        <w:rPr>
          <w:rFonts w:ascii="Arial" w:eastAsia="Arial" w:hAnsi="Arial" w:cs="Arial"/>
          <w:b/>
          <w:color w:val="00CCFF"/>
          <w:sz w:val="28"/>
          <w:szCs w:val="28"/>
        </w:rPr>
        <w:t xml:space="preserve">Pozvánka na workshop: </w:t>
      </w:r>
      <w:proofErr w:type="spellStart"/>
      <w:r>
        <w:rPr>
          <w:rFonts w:ascii="Arial" w:eastAsia="Arial" w:hAnsi="Arial" w:cs="Arial"/>
          <w:b/>
          <w:color w:val="00CCFF"/>
          <w:sz w:val="28"/>
          <w:szCs w:val="28"/>
        </w:rPr>
        <w:t>Sustainable</w:t>
      </w:r>
      <w:proofErr w:type="spellEnd"/>
      <w:r>
        <w:rPr>
          <w:rFonts w:ascii="Arial" w:eastAsia="Arial" w:hAnsi="Arial" w:cs="Arial"/>
          <w:b/>
          <w:color w:val="00CCFF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CCFF"/>
          <w:sz w:val="28"/>
          <w:szCs w:val="28"/>
        </w:rPr>
        <w:t>Population</w:t>
      </w:r>
      <w:proofErr w:type="spellEnd"/>
      <w:r>
        <w:rPr>
          <w:rFonts w:ascii="Arial" w:eastAsia="Arial" w:hAnsi="Arial" w:cs="Arial"/>
          <w:b/>
          <w:color w:val="00CCFF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CCFF"/>
          <w:sz w:val="28"/>
          <w:szCs w:val="28"/>
        </w:rPr>
        <w:t>Consumption</w:t>
      </w:r>
      <w:proofErr w:type="spellEnd"/>
      <w:r>
        <w:rPr>
          <w:rFonts w:ascii="Arial" w:eastAsia="Arial" w:hAnsi="Arial" w:cs="Arial"/>
          <w:b/>
          <w:color w:val="00CCFF"/>
          <w:sz w:val="28"/>
          <w:szCs w:val="28"/>
        </w:rPr>
        <w:t xml:space="preserve"> in           a Post-</w:t>
      </w:r>
      <w:proofErr w:type="spellStart"/>
      <w:r>
        <w:rPr>
          <w:rFonts w:ascii="Arial" w:eastAsia="Arial" w:hAnsi="Arial" w:cs="Arial"/>
          <w:b/>
          <w:color w:val="00CCFF"/>
          <w:sz w:val="28"/>
          <w:szCs w:val="28"/>
        </w:rPr>
        <w:t>Pandemic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CCFF"/>
          <w:sz w:val="28"/>
          <w:szCs w:val="28"/>
        </w:rPr>
        <w:t>Economy</w:t>
      </w:r>
      <w:proofErr w:type="spellEnd"/>
      <w:r>
        <w:rPr>
          <w:rFonts w:ascii="Arial" w:eastAsia="Arial" w:hAnsi="Arial" w:cs="Arial"/>
          <w:b/>
          <w:color w:val="00CCFF"/>
          <w:sz w:val="28"/>
          <w:szCs w:val="28"/>
        </w:rPr>
        <w:t xml:space="preserve">. </w:t>
      </w:r>
      <w:proofErr w:type="spellStart"/>
      <w:r>
        <w:rPr>
          <w:rFonts w:ascii="Arial" w:eastAsia="Arial" w:hAnsi="Arial" w:cs="Arial"/>
          <w:b/>
          <w:color w:val="00CCFF"/>
          <w:sz w:val="28"/>
          <w:szCs w:val="28"/>
        </w:rPr>
        <w:t>The</w:t>
      </w:r>
      <w:proofErr w:type="spellEnd"/>
      <w:r>
        <w:rPr>
          <w:rFonts w:ascii="Arial" w:eastAsia="Arial" w:hAnsi="Arial" w:cs="Arial"/>
          <w:b/>
          <w:color w:val="00CCFF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CCFF"/>
          <w:sz w:val="28"/>
          <w:szCs w:val="28"/>
        </w:rPr>
        <w:t>Perspective</w:t>
      </w:r>
      <w:proofErr w:type="spellEnd"/>
      <w:r>
        <w:rPr>
          <w:rFonts w:ascii="Arial" w:eastAsia="Arial" w:hAnsi="Arial" w:cs="Arial"/>
          <w:b/>
          <w:color w:val="00CCFF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CCFF"/>
          <w:sz w:val="28"/>
          <w:szCs w:val="28"/>
        </w:rPr>
        <w:t>of</w:t>
      </w:r>
      <w:proofErr w:type="spellEnd"/>
      <w:r>
        <w:rPr>
          <w:rFonts w:ascii="Arial" w:eastAsia="Arial" w:hAnsi="Arial" w:cs="Arial"/>
          <w:b/>
          <w:color w:val="00CCFF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CCFF"/>
          <w:sz w:val="28"/>
          <w:szCs w:val="28"/>
        </w:rPr>
        <w:t>Three</w:t>
      </w:r>
      <w:proofErr w:type="spellEnd"/>
      <w:r>
        <w:rPr>
          <w:rFonts w:ascii="Arial" w:eastAsia="Arial" w:hAnsi="Arial" w:cs="Arial"/>
          <w:b/>
          <w:color w:val="00CCFF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CCFF"/>
          <w:sz w:val="28"/>
          <w:szCs w:val="28"/>
        </w:rPr>
        <w:t>Countries</w:t>
      </w:r>
      <w:proofErr w:type="spellEnd"/>
    </w:p>
    <w:p w:rsidR="004104E4" w:rsidRDefault="00C83FF1">
      <w:pPr>
        <w:spacing w:before="280" w:after="28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Vážené dámy a pánové,</w:t>
      </w:r>
    </w:p>
    <w:p w:rsidR="004104E4" w:rsidRDefault="00C83FF1">
      <w:pPr>
        <w:spacing w:before="280" w:after="28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srdečně Vás zveme na dvoudenní workshop, který pořádá Fakulta sociálně ekonomická Univerzity Jana Evangelisty Purkyně v Ústí nad Labem v rámci projektu </w:t>
      </w:r>
      <w:r>
        <w:rPr>
          <w:rFonts w:ascii="Arial" w:eastAsia="Arial" w:hAnsi="Arial" w:cs="Arial"/>
          <w:i/>
          <w:sz w:val="24"/>
          <w:szCs w:val="24"/>
        </w:rPr>
        <w:t>„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Sustainable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Population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Consumption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in a Post-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Pandemic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Economy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Perspective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Three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Countries</w:t>
      </w:r>
      <w:proofErr w:type="spellEnd"/>
      <w:r>
        <w:rPr>
          <w:rFonts w:ascii="Arial" w:eastAsia="Arial" w:hAnsi="Arial" w:cs="Arial"/>
          <w:i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4104E4" w:rsidRDefault="00C83FF1">
      <w:pPr>
        <w:spacing w:before="280" w:after="28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</w:t>
      </w:r>
      <w:r>
        <w:rPr>
          <w:rFonts w:ascii="Arial" w:eastAsia="Arial" w:hAnsi="Arial" w:cs="Arial"/>
          <w:sz w:val="24"/>
          <w:szCs w:val="24"/>
        </w:rPr>
        <w:t xml:space="preserve">rkshop se uskuteční ve dnech 9. - 10. října 2024 v Ústí nad Labem, </w:t>
      </w:r>
      <w:r>
        <w:rPr>
          <w:rFonts w:ascii="Arial" w:eastAsia="Arial" w:hAnsi="Arial" w:cs="Arial"/>
          <w:b/>
          <w:sz w:val="24"/>
          <w:szCs w:val="24"/>
        </w:rPr>
        <w:t>v budově FSE UJEP, Moskevská 54, Vysokoškolský klub, 4. patro.</w:t>
      </w:r>
    </w:p>
    <w:p w:rsidR="004104E4" w:rsidRDefault="00C83FF1">
      <w:pPr>
        <w:spacing w:before="280" w:after="28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Program:</w:t>
      </w:r>
    </w:p>
    <w:p w:rsidR="004104E4" w:rsidRDefault="00C83FF1">
      <w:pPr>
        <w:spacing w:before="280" w:after="280" w:line="360" w:lineRule="auto"/>
        <w:rPr>
          <w:rFonts w:ascii="Arial" w:eastAsia="Arial" w:hAnsi="Arial" w:cs="Arial"/>
          <w:b/>
          <w:color w:val="00CCFF"/>
          <w:sz w:val="24"/>
          <w:szCs w:val="24"/>
        </w:rPr>
      </w:pPr>
      <w:r>
        <w:rPr>
          <w:rFonts w:ascii="Arial" w:eastAsia="Arial" w:hAnsi="Arial" w:cs="Arial"/>
          <w:b/>
          <w:color w:val="00CCFF"/>
          <w:sz w:val="24"/>
          <w:szCs w:val="24"/>
        </w:rPr>
        <w:t>9. října 2024 (středa)</w:t>
      </w:r>
    </w:p>
    <w:p w:rsidR="004104E4" w:rsidRDefault="00C83FF1">
      <w:pPr>
        <w:numPr>
          <w:ilvl w:val="0"/>
          <w:numId w:val="2"/>
        </w:numPr>
        <w:spacing w:before="28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13:30 - 14:00 - Registrace účastníků</w:t>
      </w:r>
    </w:p>
    <w:p w:rsidR="004104E4" w:rsidRDefault="00C83FF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14:00 - 14:15 - Uvítání a úvod  (</w:t>
      </w:r>
      <w:r>
        <w:rPr>
          <w:rFonts w:ascii="Arial" w:eastAsia="Arial" w:hAnsi="Arial" w:cs="Arial"/>
          <w:sz w:val="24"/>
          <w:szCs w:val="24"/>
        </w:rPr>
        <w:t>Ing. Michaela Jánská, PhD. - hlavní organizátorka workshopu)</w:t>
      </w:r>
    </w:p>
    <w:p w:rsidR="004104E4" w:rsidRDefault="00C83FF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14:15 - 15:00 - </w:t>
      </w:r>
      <w:r>
        <w:rPr>
          <w:rFonts w:ascii="Arial" w:eastAsia="Arial" w:hAnsi="Arial" w:cs="Arial"/>
          <w:i/>
          <w:sz w:val="24"/>
          <w:szCs w:val="24"/>
        </w:rPr>
        <w:t>“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Cost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-Benefit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Analysis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(CBA) as a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tool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to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promote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development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more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sustainable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resilient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cities</w:t>
      </w:r>
      <w:proofErr w:type="spellEnd"/>
      <w:r>
        <w:rPr>
          <w:rFonts w:ascii="Arial" w:eastAsia="Arial" w:hAnsi="Arial" w:cs="Arial"/>
          <w:i/>
          <w:sz w:val="24"/>
          <w:szCs w:val="24"/>
        </w:rPr>
        <w:t>”  (</w:t>
      </w:r>
      <w:r>
        <w:rPr>
          <w:rFonts w:ascii="Arial" w:eastAsia="Arial" w:hAnsi="Arial" w:cs="Arial"/>
          <w:sz w:val="24"/>
          <w:szCs w:val="24"/>
        </w:rPr>
        <w:t xml:space="preserve">Ing. Jan Macháč, Ph.D. FSE a host z IREAS) </w:t>
      </w:r>
    </w:p>
    <w:p w:rsidR="004104E4" w:rsidRDefault="00C83FF1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15:00 - 15:45 -</w:t>
      </w:r>
      <w:r>
        <w:rPr>
          <w:rFonts w:ascii="Arial" w:eastAsia="Arial" w:hAnsi="Arial" w:cs="Arial"/>
          <w:i/>
          <w:sz w:val="24"/>
          <w:szCs w:val="24"/>
        </w:rPr>
        <w:t>”Představ</w:t>
      </w:r>
      <w:r>
        <w:rPr>
          <w:rFonts w:ascii="Arial" w:eastAsia="Arial" w:hAnsi="Arial" w:cs="Arial"/>
          <w:i/>
          <w:sz w:val="24"/>
          <w:szCs w:val="24"/>
        </w:rPr>
        <w:t xml:space="preserve">ení aktivit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CzechInvest</w:t>
      </w:r>
      <w:proofErr w:type="spellEnd"/>
      <w:r>
        <w:rPr>
          <w:rFonts w:ascii="Arial" w:eastAsia="Arial" w:hAnsi="Arial" w:cs="Arial"/>
          <w:i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  (Ing. Petra Vaculíková - ředitelka regionální kanceláře </w:t>
      </w:r>
      <w:proofErr w:type="spellStart"/>
      <w:r>
        <w:rPr>
          <w:rFonts w:ascii="Arial" w:eastAsia="Arial" w:hAnsi="Arial" w:cs="Arial"/>
          <w:sz w:val="24"/>
          <w:szCs w:val="24"/>
        </w:rPr>
        <w:t>CzechInvest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4104E4" w:rsidRDefault="00C83FF1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15:45 - 16:00 - Přestávka na kávu</w:t>
      </w:r>
    </w:p>
    <w:p w:rsidR="004104E4" w:rsidRDefault="00C83FF1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16:00 - 16:45 - </w:t>
      </w:r>
      <w:r>
        <w:rPr>
          <w:rFonts w:ascii="Arial" w:eastAsia="Arial" w:hAnsi="Arial" w:cs="Arial"/>
          <w:i/>
          <w:sz w:val="24"/>
          <w:szCs w:val="24"/>
        </w:rPr>
        <w:t xml:space="preserve">“Udržitelná spotřeba ve třech zemích – ČR, SR a Polsko”             </w:t>
      </w:r>
      <w:r>
        <w:rPr>
          <w:rFonts w:ascii="Arial" w:eastAsia="Arial" w:hAnsi="Arial" w:cs="Arial"/>
          <w:sz w:val="24"/>
          <w:szCs w:val="24"/>
        </w:rPr>
        <w:t xml:space="preserve">(doc. RNDr. Marta </w:t>
      </w:r>
      <w:proofErr w:type="spellStart"/>
      <w:r>
        <w:rPr>
          <w:rFonts w:ascii="Arial" w:eastAsia="Arial" w:hAnsi="Arial" w:cs="Arial"/>
          <w:sz w:val="24"/>
          <w:szCs w:val="24"/>
        </w:rPr>
        <w:t>Žambochová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Ph.D., prof. I</w:t>
      </w:r>
      <w:r>
        <w:rPr>
          <w:rFonts w:ascii="Arial" w:eastAsia="Arial" w:hAnsi="Arial" w:cs="Arial"/>
          <w:sz w:val="24"/>
          <w:szCs w:val="24"/>
        </w:rPr>
        <w:t xml:space="preserve">ng. Pavol </w:t>
      </w:r>
      <w:proofErr w:type="spellStart"/>
      <w:r>
        <w:rPr>
          <w:rFonts w:ascii="Arial" w:eastAsia="Arial" w:hAnsi="Arial" w:cs="Arial"/>
          <w:sz w:val="24"/>
          <w:szCs w:val="24"/>
        </w:rPr>
        <w:t>Kita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PhD. a </w:t>
      </w:r>
      <w:proofErr w:type="spellStart"/>
      <w:r>
        <w:rPr>
          <w:rFonts w:ascii="Arial" w:eastAsia="Arial" w:hAnsi="Arial" w:cs="Arial"/>
          <w:sz w:val="24"/>
          <w:szCs w:val="24"/>
        </w:rPr>
        <w:t>Dr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prof. Grzegorz </w:t>
      </w:r>
      <w:proofErr w:type="spellStart"/>
      <w:r>
        <w:rPr>
          <w:rFonts w:ascii="Arial" w:eastAsia="Arial" w:hAnsi="Arial" w:cs="Arial"/>
          <w:sz w:val="24"/>
          <w:szCs w:val="24"/>
        </w:rPr>
        <w:t>Maciejewski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</w:p>
    <w:p w:rsidR="004104E4" w:rsidRDefault="00C83FF1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17:00 - 18:00 - Diskuze</w:t>
      </w:r>
    </w:p>
    <w:p w:rsidR="004104E4" w:rsidRDefault="004104E4">
      <w:pPr>
        <w:spacing w:after="0" w:line="360" w:lineRule="auto"/>
        <w:ind w:left="360"/>
        <w:rPr>
          <w:rFonts w:ascii="Arial" w:eastAsia="Arial" w:hAnsi="Arial" w:cs="Arial"/>
          <w:sz w:val="24"/>
          <w:szCs w:val="24"/>
        </w:rPr>
      </w:pPr>
    </w:p>
    <w:p w:rsidR="004104E4" w:rsidRDefault="00C83FF1">
      <w:pPr>
        <w:spacing w:after="0" w:line="36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br/>
      </w:r>
    </w:p>
    <w:p w:rsidR="004104E4" w:rsidRDefault="004104E4">
      <w:pPr>
        <w:spacing w:after="0" w:line="360" w:lineRule="auto"/>
        <w:ind w:left="360"/>
        <w:rPr>
          <w:rFonts w:ascii="Arial" w:eastAsia="Arial" w:hAnsi="Arial" w:cs="Arial"/>
          <w:sz w:val="24"/>
          <w:szCs w:val="24"/>
        </w:rPr>
      </w:pPr>
    </w:p>
    <w:p w:rsidR="004104E4" w:rsidRDefault="004104E4">
      <w:pPr>
        <w:spacing w:after="0" w:line="360" w:lineRule="auto"/>
        <w:ind w:left="360"/>
        <w:rPr>
          <w:rFonts w:ascii="Arial" w:eastAsia="Arial" w:hAnsi="Arial" w:cs="Arial"/>
          <w:sz w:val="24"/>
          <w:szCs w:val="24"/>
        </w:rPr>
      </w:pPr>
    </w:p>
    <w:p w:rsidR="004104E4" w:rsidRDefault="00C83FF1">
      <w:pPr>
        <w:spacing w:before="280" w:after="280" w:line="360" w:lineRule="auto"/>
        <w:rPr>
          <w:rFonts w:ascii="Arial" w:eastAsia="Arial" w:hAnsi="Arial" w:cs="Arial"/>
          <w:b/>
          <w:color w:val="00CCFF"/>
          <w:sz w:val="24"/>
          <w:szCs w:val="24"/>
        </w:rPr>
      </w:pPr>
      <w:r>
        <w:rPr>
          <w:rFonts w:ascii="Arial" w:eastAsia="Arial" w:hAnsi="Arial" w:cs="Arial"/>
          <w:b/>
          <w:color w:val="00CCFF"/>
          <w:sz w:val="24"/>
          <w:szCs w:val="24"/>
        </w:rPr>
        <w:t>10. října 2024 (čtvrtek)</w:t>
      </w:r>
    </w:p>
    <w:p w:rsidR="004104E4" w:rsidRDefault="00C83FF1">
      <w:pPr>
        <w:numPr>
          <w:ilvl w:val="0"/>
          <w:numId w:val="1"/>
        </w:numPr>
        <w:spacing w:before="28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9:00 – 9:45 - </w:t>
      </w:r>
      <w:r>
        <w:rPr>
          <w:rFonts w:ascii="Arial" w:eastAsia="Arial" w:hAnsi="Arial" w:cs="Arial"/>
          <w:i/>
          <w:sz w:val="24"/>
          <w:szCs w:val="24"/>
        </w:rPr>
        <w:t>“Pro-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ecological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consumer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behaviour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Empirical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evidence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from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Poland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”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Dr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prof. Grzegorz </w:t>
      </w:r>
      <w:proofErr w:type="spellStart"/>
      <w:r>
        <w:rPr>
          <w:rFonts w:ascii="Arial" w:eastAsia="Arial" w:hAnsi="Arial" w:cs="Arial"/>
          <w:sz w:val="24"/>
          <w:szCs w:val="24"/>
        </w:rPr>
        <w:t>Maciejewski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Ekonomická univerzita                v Katovicích, Polsko) </w:t>
      </w:r>
    </w:p>
    <w:p w:rsidR="004104E4" w:rsidRDefault="00C83FF1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9:45– 10:30 – “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Schicht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- znovuzrození značky Jelen a její aktuální výzvy”             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Ing. Libor Duba - výkonný ředitel firmy </w:t>
      </w:r>
      <w:proofErr w:type="spellStart"/>
      <w:proofErr w:type="gram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Schicht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)</w:t>
      </w:r>
      <w:proofErr w:type="gramEnd"/>
    </w:p>
    <w:p w:rsidR="004104E4" w:rsidRDefault="00C83FF1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10:30 - 11:00 - Přestávka na kávu</w:t>
      </w:r>
    </w:p>
    <w:p w:rsidR="004104E4" w:rsidRDefault="00C83FF1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11:00 - 11:45 - </w:t>
      </w:r>
      <w:r>
        <w:rPr>
          <w:rFonts w:ascii="Arial" w:eastAsia="Arial" w:hAnsi="Arial" w:cs="Arial"/>
          <w:i/>
          <w:sz w:val="24"/>
          <w:szCs w:val="24"/>
        </w:rPr>
        <w:t>“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Characteristics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of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retail and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the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retail business model in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the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context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of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sustainable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consumption</w:t>
      </w:r>
      <w:proofErr w:type="spellEnd"/>
      <w:r>
        <w:rPr>
          <w:sz w:val="24"/>
          <w:szCs w:val="24"/>
          <w:highlight w:val="white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 (Prof. Ing. Pavol </w:t>
      </w:r>
      <w:proofErr w:type="spellStart"/>
      <w:r>
        <w:rPr>
          <w:rFonts w:ascii="Arial" w:eastAsia="Arial" w:hAnsi="Arial" w:cs="Arial"/>
          <w:sz w:val="24"/>
          <w:szCs w:val="24"/>
        </w:rPr>
        <w:t>Kita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PhD., Univerzita Komenského v Bratislavě, Slovenská republika)</w:t>
      </w:r>
    </w:p>
    <w:p w:rsidR="004104E4" w:rsidRDefault="00C83FF1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2" w:name="_heading=h.8t61uwtsofu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11:45 - 12:30 -  </w:t>
      </w:r>
      <w:r>
        <w:rPr>
          <w:rFonts w:ascii="Arial" w:eastAsia="Arial" w:hAnsi="Arial" w:cs="Arial"/>
          <w:i/>
          <w:sz w:val="24"/>
          <w:szCs w:val="24"/>
        </w:rPr>
        <w:t>“</w:t>
      </w:r>
      <w:r>
        <w:rPr>
          <w:rFonts w:ascii="Arial" w:eastAsia="Arial" w:hAnsi="Arial" w:cs="Arial"/>
          <w:i/>
          <w:color w:val="222222"/>
          <w:sz w:val="24"/>
          <w:szCs w:val="24"/>
          <w:highlight w:val="white"/>
        </w:rPr>
        <w:t>Př</w:t>
      </w:r>
      <w:r>
        <w:rPr>
          <w:rFonts w:ascii="Arial" w:eastAsia="Arial" w:hAnsi="Arial" w:cs="Arial"/>
          <w:i/>
          <w:color w:val="222222"/>
          <w:sz w:val="24"/>
          <w:szCs w:val="24"/>
          <w:highlight w:val="white"/>
        </w:rPr>
        <w:t>ístup B2B firem k otázce ESG a jejich příprava na nefinanční report</w:t>
      </w:r>
      <w:r>
        <w:rPr>
          <w:rFonts w:ascii="Arial" w:eastAsia="Arial" w:hAnsi="Arial" w:cs="Arial"/>
          <w:i/>
          <w:sz w:val="24"/>
          <w:szCs w:val="24"/>
        </w:rPr>
        <w:t>” (</w:t>
      </w:r>
      <w:r>
        <w:rPr>
          <w:rFonts w:ascii="Arial" w:eastAsia="Arial" w:hAnsi="Arial" w:cs="Arial"/>
          <w:sz w:val="24"/>
          <w:szCs w:val="24"/>
        </w:rPr>
        <w:t xml:space="preserve">Ing. Martina Weberová - marketingová expertka na B2B) </w:t>
      </w:r>
    </w:p>
    <w:p w:rsidR="004104E4" w:rsidRDefault="00C83FF1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3" w:name="_heading=h.gqcm6o4kt5l5" w:colFirst="0" w:colLast="0"/>
      <w:bookmarkEnd w:id="3"/>
      <w:r>
        <w:rPr>
          <w:rFonts w:ascii="Arial" w:eastAsia="Arial" w:hAnsi="Arial" w:cs="Arial"/>
          <w:sz w:val="24"/>
          <w:szCs w:val="24"/>
        </w:rPr>
        <w:t>12:30 - 13:30 - Závěr akce a oběd</w:t>
      </w:r>
    </w:p>
    <w:p w:rsidR="004104E4" w:rsidRDefault="00C83FF1">
      <w:pPr>
        <w:spacing w:before="280" w:after="28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Prosíme, rezervujte si tento termín ve Vašich kalendářích a potvrzujte Vaši účast na mail: </w:t>
      </w:r>
      <w:hyperlink r:id="rId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hana.galiova@ujep.cz</w:t>
        </w:r>
      </w:hyperlink>
      <w:r>
        <w:rPr>
          <w:rFonts w:ascii="Arial" w:eastAsia="Arial" w:hAnsi="Arial" w:cs="Arial"/>
          <w:sz w:val="24"/>
          <w:szCs w:val="24"/>
        </w:rPr>
        <w:t xml:space="preserve"> do 4. 10. 2024. Je možné se zúčastnit celé akce nebo vybraného dne. </w:t>
      </w:r>
    </w:p>
    <w:p w:rsidR="004104E4" w:rsidRDefault="00C83FF1">
      <w:pPr>
        <w:spacing w:before="280" w:after="28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Těšíme se na setkání s Vámi!</w:t>
      </w:r>
    </w:p>
    <w:p w:rsidR="004104E4" w:rsidRDefault="004104E4">
      <w:pPr>
        <w:spacing w:line="360" w:lineRule="auto"/>
        <w:rPr>
          <w:rFonts w:ascii="Arial" w:eastAsia="Arial" w:hAnsi="Arial" w:cs="Arial"/>
          <w:b/>
        </w:rPr>
      </w:pPr>
    </w:p>
    <w:p w:rsidR="004104E4" w:rsidRDefault="004104E4">
      <w:pPr>
        <w:spacing w:line="360" w:lineRule="auto"/>
        <w:rPr>
          <w:rFonts w:ascii="Arial" w:eastAsia="Arial" w:hAnsi="Arial" w:cs="Arial"/>
          <w:b/>
        </w:rPr>
      </w:pPr>
    </w:p>
    <w:p w:rsidR="004104E4" w:rsidRDefault="004104E4">
      <w:pPr>
        <w:spacing w:line="360" w:lineRule="auto"/>
        <w:rPr>
          <w:rFonts w:ascii="Arial" w:eastAsia="Arial" w:hAnsi="Arial" w:cs="Arial"/>
          <w:b/>
        </w:rPr>
      </w:pPr>
    </w:p>
    <w:p w:rsidR="004104E4" w:rsidRDefault="004104E4">
      <w:pPr>
        <w:spacing w:line="360" w:lineRule="auto"/>
        <w:rPr>
          <w:rFonts w:ascii="Arial" w:eastAsia="Arial" w:hAnsi="Arial" w:cs="Arial"/>
          <w:b/>
        </w:rPr>
      </w:pPr>
    </w:p>
    <w:p w:rsidR="004104E4" w:rsidRDefault="004104E4">
      <w:pPr>
        <w:spacing w:line="360" w:lineRule="auto"/>
        <w:rPr>
          <w:rFonts w:ascii="Arial" w:eastAsia="Arial" w:hAnsi="Arial" w:cs="Arial"/>
          <w:b/>
        </w:rPr>
      </w:pPr>
    </w:p>
    <w:p w:rsidR="004104E4" w:rsidRDefault="004104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104E4" w:rsidRDefault="004104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104E4" w:rsidRDefault="004104E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104E4" w:rsidRDefault="004104E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104E4" w:rsidRDefault="004104E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104E4" w:rsidRDefault="00C83FF1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t>Workshop se koná v rámci projektu "</w:t>
      </w:r>
      <w:proofErr w:type="spellStart"/>
      <w:r>
        <w:rPr>
          <w:rFonts w:ascii="Arial" w:eastAsia="Arial" w:hAnsi="Arial" w:cs="Arial"/>
          <w:sz w:val="20"/>
          <w:szCs w:val="20"/>
        </w:rPr>
        <w:t>Sustainable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population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consumption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a post-pandem</w:t>
      </w:r>
      <w:r>
        <w:rPr>
          <w:rFonts w:ascii="Arial" w:eastAsia="Arial" w:hAnsi="Arial" w:cs="Arial"/>
          <w:sz w:val="20"/>
          <w:szCs w:val="20"/>
        </w:rPr>
        <w:t xml:space="preserve">ie </w:t>
      </w:r>
      <w:proofErr w:type="spellStart"/>
      <w:r>
        <w:rPr>
          <w:rFonts w:ascii="Arial" w:eastAsia="Arial" w:hAnsi="Arial" w:cs="Arial"/>
          <w:sz w:val="20"/>
          <w:szCs w:val="20"/>
        </w:rPr>
        <w:t>economy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perspective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three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countries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“, číslo 22320074, podpořeného z Visegradského grantu. Doba realizace projektu 11/2023 – 4/2025. </w:t>
      </w:r>
    </w:p>
    <w:sectPr w:rsidR="004104E4">
      <w:pgSz w:w="11906" w:h="16838"/>
      <w:pgMar w:top="993" w:right="1417" w:bottom="40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1B82"/>
    <w:multiLevelType w:val="multilevel"/>
    <w:tmpl w:val="FB301BE6"/>
    <w:lvl w:ilvl="0">
      <w:start w:val="1"/>
      <w:numFmt w:val="bullet"/>
      <w:pStyle w:val="slovanseznam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4BC11C8"/>
    <w:multiLevelType w:val="multilevel"/>
    <w:tmpl w:val="A58EE456"/>
    <w:lvl w:ilvl="0">
      <w:start w:val="1"/>
      <w:numFmt w:val="bullet"/>
      <w:pStyle w:val="E-1slovn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E4"/>
    <w:rsid w:val="004104E4"/>
    <w:rsid w:val="00C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11B97-1215-41C6-92A5-EBA0D629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3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rsid w:val="00293DB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cs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4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-1slovn">
    <w:name w:val="E- 1 číslování"/>
    <w:basedOn w:val="slovanseznam"/>
    <w:link w:val="E-1slovnChar"/>
    <w:autoRedefine/>
    <w:qFormat/>
    <w:rsid w:val="00A552AD"/>
    <w:pPr>
      <w:widowControl w:val="0"/>
      <w:numPr>
        <w:numId w:val="2"/>
      </w:numPr>
      <w:spacing w:before="240" w:after="120" w:line="240" w:lineRule="auto"/>
      <w:ind w:left="284" w:hanging="284"/>
      <w:jc w:val="both"/>
    </w:pPr>
    <w:rPr>
      <w:b/>
      <w:szCs w:val="24"/>
    </w:rPr>
  </w:style>
  <w:style w:type="character" w:customStyle="1" w:styleId="E-1slovnChar">
    <w:name w:val="E- 1 číslování Char"/>
    <w:link w:val="E-1slovn"/>
    <w:rsid w:val="00A552AD"/>
    <w:rPr>
      <w:rFonts w:eastAsia="Calibri"/>
      <w:b/>
      <w:szCs w:val="24"/>
    </w:rPr>
  </w:style>
  <w:style w:type="paragraph" w:styleId="slovanseznam">
    <w:name w:val="List Number"/>
    <w:basedOn w:val="Normln"/>
    <w:uiPriority w:val="99"/>
    <w:semiHidden/>
    <w:unhideWhenUsed/>
    <w:rsid w:val="00A552AD"/>
    <w:pPr>
      <w:numPr>
        <w:numId w:val="1"/>
      </w:numPr>
      <w:contextualSpacing/>
    </w:pPr>
  </w:style>
  <w:style w:type="character" w:customStyle="1" w:styleId="Nadpis2Char">
    <w:name w:val="Nadpis 2 Char"/>
    <w:basedOn w:val="Standardnpsmoodstavce"/>
    <w:link w:val="Nadpis2"/>
    <w:rsid w:val="00293DB4"/>
    <w:rPr>
      <w:rFonts w:ascii="Arial" w:eastAsia="Arial" w:hAnsi="Arial" w:cs="Arial"/>
      <w:sz w:val="32"/>
      <w:szCs w:val="32"/>
      <w:lang w:val="cs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E3CB7"/>
    <w:rPr>
      <w:color w:val="0000FF"/>
      <w:u w:val="single"/>
    </w:rPr>
  </w:style>
  <w:style w:type="paragraph" w:customStyle="1" w:styleId="Default">
    <w:name w:val="Default"/>
    <w:rsid w:val="00B37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D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D6CBB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46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EF3A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F0A30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galiova@ujep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hNr8nlIL1iHDbqa1AstOj0ILfQ==">CgMxLjAyCGguZ2pkZ3hzMg1oLjh0NjF1d3Rzb2Z1Mg5oLmdxY202bzRrdDVsNTgAciExbmp3a0twN1ZvSndaa2ZFcWdTOXc0dC1wWkZKVV8wZHc=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galiovah</dc:creator>
  <cp:lastModifiedBy>galiovah</cp:lastModifiedBy>
  <cp:revision>2</cp:revision>
  <dcterms:created xsi:type="dcterms:W3CDTF">2024-09-09T13:42:00Z</dcterms:created>
  <dcterms:modified xsi:type="dcterms:W3CDTF">2024-09-09T13:42:00Z</dcterms:modified>
</cp:coreProperties>
</file>