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A5F" w:rsidRPr="00511A5F" w:rsidRDefault="00511A5F" w:rsidP="00511A5F">
      <w:pPr>
        <w:shd w:val="clear" w:color="auto" w:fill="E9E9E9"/>
        <w:spacing w:before="138" w:after="83" w:line="240" w:lineRule="auto"/>
        <w:outlineLvl w:val="0"/>
        <w:rPr>
          <w:rFonts w:ascii="Arial" w:eastAsia="Times New Roman" w:hAnsi="Arial" w:cs="Arial"/>
          <w:b/>
          <w:bCs/>
          <w:color w:val="103060"/>
          <w:kern w:val="36"/>
          <w:sz w:val="38"/>
          <w:szCs w:val="38"/>
          <w:lang w:eastAsia="cs-CZ"/>
        </w:rPr>
      </w:pPr>
      <w:r>
        <w:rPr>
          <w:rFonts w:ascii="Arial" w:eastAsia="Times New Roman" w:hAnsi="Arial" w:cs="Arial"/>
          <w:b/>
          <w:bCs/>
          <w:color w:val="103060"/>
          <w:kern w:val="36"/>
          <w:sz w:val="38"/>
          <w:szCs w:val="38"/>
          <w:lang w:eastAsia="cs-CZ"/>
        </w:rPr>
        <w:t>Projekt BP</w:t>
      </w:r>
      <w:r w:rsidRPr="00511A5F">
        <w:rPr>
          <w:rFonts w:ascii="Arial" w:eastAsia="Times New Roman" w:hAnsi="Arial" w:cs="Arial"/>
          <w:b/>
          <w:bCs/>
          <w:color w:val="103060"/>
          <w:kern w:val="36"/>
          <w:sz w:val="38"/>
          <w:szCs w:val="38"/>
          <w:lang w:eastAsia="cs-CZ"/>
        </w:rPr>
        <w:t xml:space="preserve"> (pokyny + osnova) (KSP)</w:t>
      </w:r>
    </w:p>
    <w:p w:rsidR="00721DA8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511A5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Projekt BP– informace pro studenty prezenčního a kombinovaného studia oboru Sociální práce - 2.ročník 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Katedra sociální práce (KSP)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</w:p>
    <w:p w:rsidR="00511A5F" w:rsidRPr="00511A5F" w:rsidRDefault="00990AEF" w:rsidP="00511A5F">
      <w:pPr>
        <w:numPr>
          <w:ilvl w:val="0"/>
          <w:numId w:val="1"/>
        </w:numPr>
        <w:shd w:val="clear" w:color="auto" w:fill="E9E9E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</w:t>
      </w:r>
      <w:r w:rsidR="00511A5F"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rojekt je nutno odevzdat v rámci Bakalářského praktika vyučujícímu, u kterého je student zapsán na Bakalářské praktikum</w:t>
      </w:r>
      <w:r w:rsidR="00721DA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. 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Toto je platné pro studenty prezenční formy studia (zapsáni ve </w:t>
      </w:r>
      <w:proofErr w:type="spellStart"/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STAGu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u příslušného vedoucího – vyučujícího). Studenti kombinované formy odevzdávají Projekt vyučujícímu, se kterým se osobně či mailem domluvili na předpokládaném vedení BP. Konkrétní informace o odevzdání a konzultacích Projektu (po</w:t>
      </w:r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léze Podkladu pro zadání BP</w:t>
      </w:r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zadávaného do </w:t>
      </w:r>
      <w:proofErr w:type="spellStart"/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STAGu</w:t>
      </w:r>
      <w:proofErr w:type="spellEnd"/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 jsou v </w:t>
      </w:r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kompetenci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předpokládaných vedou</w:t>
      </w:r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cí</w:t>
      </w:r>
      <w:r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ch</w:t>
      </w:r>
      <w:r w:rsidR="00E11E97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BP. Prosíme věnujte pozornost aktuálním informacím a pokynům o odevzdávání Podkladu pro zadání BP na stránkách katedry.  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</w:t>
      </w:r>
    </w:p>
    <w:p w:rsidR="00511A5F" w:rsidRPr="00511A5F" w:rsidRDefault="00511A5F" w:rsidP="00511A5F">
      <w:pPr>
        <w:numPr>
          <w:ilvl w:val="0"/>
          <w:numId w:val="2"/>
        </w:numPr>
        <w:shd w:val="clear" w:color="auto" w:fill="E9E9E9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podrobnější informace budou v případě zájmu sděleny v rámci bakalářského praktika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Osnova k projektu bakalářské práce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Název práce</w:t>
      </w:r>
      <w:bookmarkStart w:id="0" w:name="_GoBack"/>
      <w:bookmarkEnd w:id="0"/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Anotace – co práce řeší, popis problému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Teoretické zakotvení – práce s pojmy, literaturou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Zhodnocení současného poznání problematiky – případové studie …,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u w:val="single"/>
          <w:lang w:eastAsia="cs-CZ"/>
        </w:rPr>
        <w:t>Zdroj:</w:t>
      </w:r>
      <w:r w:rsidRPr="00511A5F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časopisy psychologické, biografie, sociologie, sociální práce, databáze </w:t>
      </w:r>
      <w:proofErr w:type="spellStart"/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Proquest</w:t>
      </w:r>
      <w:proofErr w:type="spellEnd"/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EBSCO. V této části by měl student na základě této literatury vyvodit (vykrystalizovat) teze práce, směr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Cíle, které si student v práci klade (řešení problémů, ke kterým chce práce přispět)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Vymezení datových okruhů, se kterými chce student pracovat, včetně určení jejich předpokládaného zdroje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Metodologie – jakým způsobem budu práci zpracovávat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Vztah k problematice – proč si student práci</w:t>
      </w:r>
      <w:r w:rsidR="00721DA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vybral, jaký má k němu vztah (</w:t>
      </w: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podoba eseje: já a problém), cílem je reflektovat své místo v problematice</w:t>
      </w:r>
    </w:p>
    <w:p w:rsidR="00511A5F" w:rsidRPr="00511A5F" w:rsidRDefault="00511A5F" w:rsidP="00511A5F">
      <w:pPr>
        <w:numPr>
          <w:ilvl w:val="0"/>
          <w:numId w:val="3"/>
        </w:num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Literatura</w:t>
      </w:r>
      <w:r w:rsidR="00721DA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</w:t>
      </w: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z</w:t>
      </w:r>
      <w:r w:rsidR="00721DA8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</w:t>
      </w: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které bude čerpáno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Smyslem práce je orientace v problematice, kterou chce student zkoumat. Práce s literaturou by neměla být prostou citací, ale diskusí o tom, co má student přečteno a prostudováno vzhledem ke zvolenému tématu.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b/>
          <w:bCs/>
          <w:color w:val="000000"/>
          <w:sz w:val="17"/>
          <w:lang w:eastAsia="cs-CZ"/>
        </w:rPr>
        <w:t>Rozsah práce:</w:t>
      </w:r>
      <w:r w:rsidRPr="00511A5F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="0021601F">
        <w:rPr>
          <w:rFonts w:ascii="Arial" w:eastAsia="Times New Roman" w:hAnsi="Arial" w:cs="Arial"/>
          <w:color w:val="000000"/>
          <w:sz w:val="17"/>
          <w:lang w:eastAsia="cs-CZ"/>
        </w:rPr>
        <w:t>5-8</w:t>
      </w:r>
      <w:r w:rsidRPr="00511A5F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stran</w:t>
      </w:r>
    </w:p>
    <w:p w:rsidR="00511A5F" w:rsidRPr="00511A5F" w:rsidRDefault="00511A5F" w:rsidP="00511A5F">
      <w:pPr>
        <w:shd w:val="clear" w:color="auto" w:fill="E9E9E9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511A5F">
        <w:rPr>
          <w:rFonts w:ascii="Arial" w:eastAsia="Times New Roman" w:hAnsi="Arial" w:cs="Arial"/>
          <w:i/>
          <w:iCs/>
          <w:color w:val="000000"/>
          <w:sz w:val="17"/>
          <w:lang w:eastAsia="cs-CZ"/>
        </w:rPr>
        <w:t>V případě nejasností je možno se obrátit na členy katedry.</w:t>
      </w:r>
    </w:p>
    <w:p w:rsidR="00E87912" w:rsidRDefault="00E87912"/>
    <w:sectPr w:rsidR="00E87912" w:rsidSect="00E87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D4D"/>
    <w:multiLevelType w:val="multilevel"/>
    <w:tmpl w:val="CACA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A72CA"/>
    <w:multiLevelType w:val="multilevel"/>
    <w:tmpl w:val="15C6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32B34"/>
    <w:multiLevelType w:val="multilevel"/>
    <w:tmpl w:val="493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5F"/>
    <w:rsid w:val="00100444"/>
    <w:rsid w:val="0021601F"/>
    <w:rsid w:val="00352AB7"/>
    <w:rsid w:val="00511A5F"/>
    <w:rsid w:val="00720B35"/>
    <w:rsid w:val="00721DA8"/>
    <w:rsid w:val="00750A11"/>
    <w:rsid w:val="008A2CC8"/>
    <w:rsid w:val="00990AEF"/>
    <w:rsid w:val="009B1760"/>
    <w:rsid w:val="00E11E97"/>
    <w:rsid w:val="00E87912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E15E"/>
  <w15:docId w15:val="{0D330594-A4CE-4099-8E89-C999867F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7912"/>
  </w:style>
  <w:style w:type="paragraph" w:styleId="Nadpis1">
    <w:name w:val="heading 1"/>
    <w:basedOn w:val="Normln"/>
    <w:link w:val="Nadpis1Char"/>
    <w:uiPriority w:val="9"/>
    <w:qFormat/>
    <w:rsid w:val="0051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1A5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1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1A5F"/>
    <w:rPr>
      <w:b/>
      <w:bCs/>
    </w:rPr>
  </w:style>
  <w:style w:type="character" w:customStyle="1" w:styleId="apple-converted-space">
    <w:name w:val="apple-converted-space"/>
    <w:basedOn w:val="Standardnpsmoodstavce"/>
    <w:rsid w:val="00511A5F"/>
  </w:style>
  <w:style w:type="character" w:styleId="Zdraznn">
    <w:name w:val="Emphasis"/>
    <w:basedOn w:val="Standardnpsmoodstavce"/>
    <w:uiPriority w:val="20"/>
    <w:qFormat/>
    <w:rsid w:val="00511A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VasickovaH</dc:creator>
  <cp:lastModifiedBy>Dita</cp:lastModifiedBy>
  <cp:revision>2</cp:revision>
  <dcterms:created xsi:type="dcterms:W3CDTF">2024-03-14T10:26:00Z</dcterms:created>
  <dcterms:modified xsi:type="dcterms:W3CDTF">2024-03-14T10:26:00Z</dcterms:modified>
</cp:coreProperties>
</file>