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16" w:rsidRDefault="00531B16" w:rsidP="00531B16">
      <w:pPr>
        <w:jc w:val="center"/>
        <w:rPr>
          <w:b/>
          <w:color w:val="FF0000"/>
          <w:sz w:val="28"/>
          <w:szCs w:val="28"/>
        </w:rPr>
      </w:pPr>
      <w:r>
        <w:rPr>
          <w:rFonts w:ascii="Times-Bold" w:hAnsi="Times-Bold" w:cs="Times-Bold"/>
          <w:b/>
          <w:bCs/>
          <w:color w:val="FF0000"/>
          <w:sz w:val="28"/>
          <w:szCs w:val="28"/>
        </w:rPr>
        <w:t>PODKLAD ODEVZDEJTE NA KATEDRU Sociální práce</w:t>
      </w:r>
    </w:p>
    <w:tbl>
      <w:tblPr>
        <w:tblW w:w="5001" w:type="pct"/>
        <w:tblCellSpacing w:w="7" w:type="dxa"/>
        <w:tblInd w:w="-1" w:type="dxa"/>
        <w:tblLook w:val="04A0"/>
      </w:tblPr>
      <w:tblGrid>
        <w:gridCol w:w="3037"/>
        <w:gridCol w:w="1250"/>
        <w:gridCol w:w="1250"/>
        <w:gridCol w:w="3595"/>
      </w:tblGrid>
      <w:tr w:rsidR="00531B16" w:rsidTr="00531B16">
        <w:trPr>
          <w:tblCellSpacing w:w="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r>
              <w:rPr>
                <w:szCs w:val="20"/>
              </w:rPr>
              <w:t xml:space="preserve">Univerzita </w:t>
            </w:r>
            <w:proofErr w:type="spellStart"/>
            <w:proofErr w:type="gramStart"/>
            <w:r>
              <w:rPr>
                <w:szCs w:val="20"/>
              </w:rPr>
              <w:t>J.E.Purkyně</w:t>
            </w:r>
            <w:proofErr w:type="spellEnd"/>
            <w:proofErr w:type="gramEnd"/>
            <w:r>
              <w:rPr>
                <w:szCs w:val="20"/>
              </w:rPr>
              <w:t xml:space="preserve"> v Ústí nad Labem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pPr>
              <w:jc w:val="right"/>
            </w:pPr>
            <w:r>
              <w:rPr>
                <w:szCs w:val="20"/>
              </w:rPr>
              <w:t xml:space="preserve">Studijní program: Sociální </w:t>
            </w:r>
            <w:proofErr w:type="gramStart"/>
            <w:r>
              <w:rPr>
                <w:szCs w:val="20"/>
              </w:rPr>
              <w:t>práce a s sociální politika</w:t>
            </w:r>
            <w:proofErr w:type="gramEnd"/>
          </w:p>
        </w:tc>
      </w:tr>
      <w:tr w:rsidR="00531B16" w:rsidTr="00531B16">
        <w:trPr>
          <w:tblCellSpacing w:w="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r>
              <w:rPr>
                <w:szCs w:val="20"/>
              </w:rPr>
              <w:t>Fakulta sociálně ekonomická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pPr>
              <w:jc w:val="right"/>
            </w:pPr>
            <w:r>
              <w:rPr>
                <w:szCs w:val="20"/>
              </w:rPr>
              <w:t xml:space="preserve">                         Akademický rok: aktuální akademický rok</w:t>
            </w:r>
          </w:p>
        </w:tc>
      </w:tr>
      <w:tr w:rsidR="00531B16" w:rsidTr="00531B16">
        <w:trPr>
          <w:tblCellSpacing w:w="7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B16" w:rsidRDefault="00531B16"/>
        </w:tc>
      </w:tr>
      <w:tr w:rsidR="00531B16" w:rsidTr="00531B16">
        <w:trPr>
          <w:tblCellSpacing w:w="7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B16" w:rsidRDefault="00531B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PODKLAD PRO ZADÁNÍ BAKALÁŘSKÉ PRÁCE</w:t>
            </w:r>
          </w:p>
          <w:p w:rsidR="00531B16" w:rsidRDefault="00531B16" w:rsidP="00531B16">
            <w:pPr>
              <w:jc w:val="center"/>
              <w:rPr>
                <w:color w:val="FF0000"/>
              </w:rPr>
            </w:pPr>
          </w:p>
        </w:tc>
      </w:tr>
      <w:tr w:rsidR="00531B16" w:rsidTr="00531B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r>
              <w:rPr>
                <w:b/>
                <w:bCs/>
              </w:rPr>
              <w:t>PŘEDKLÁDÁ: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pPr>
              <w:jc w:val="center"/>
            </w:pPr>
            <w:r>
              <w:rPr>
                <w:b/>
                <w:bCs/>
              </w:rPr>
              <w:t>ADRESA: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pPr>
              <w:jc w:val="center"/>
            </w:pPr>
            <w:r>
              <w:rPr>
                <w:b/>
                <w:bCs/>
              </w:rPr>
              <w:t>OSOBNÍ ČÍSLO:</w:t>
            </w:r>
          </w:p>
        </w:tc>
      </w:tr>
      <w:tr w:rsidR="00531B16" w:rsidTr="00531B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pPr>
              <w:jc w:val="center"/>
            </w:pPr>
            <w:r>
              <w:t>POKUSNÁ Alena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pPr>
              <w:jc w:val="center"/>
            </w:pPr>
            <w:r>
              <w:t xml:space="preserve">Nádražní 58, Ústí nad Labem - </w:t>
            </w:r>
            <w:proofErr w:type="spellStart"/>
            <w:r>
              <w:t>Klíše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pPr>
              <w:jc w:val="center"/>
            </w:pPr>
            <w:r>
              <w:t>P02000</w:t>
            </w:r>
          </w:p>
        </w:tc>
      </w:tr>
      <w:tr w:rsidR="00531B16" w:rsidTr="00531B16">
        <w:trPr>
          <w:tblCellSpacing w:w="7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r>
              <w:rPr>
                <w:b/>
                <w:bCs/>
              </w:rPr>
              <w:t>NÁZEV TÉMATU ČESKY:</w:t>
            </w:r>
            <w:r>
              <w:t xml:space="preserve"> </w:t>
            </w:r>
          </w:p>
          <w:p w:rsidR="00531B16" w:rsidRDefault="00531B16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 xml:space="preserve">Název bakalářské (diplomové) práce např. </w:t>
            </w:r>
          </w:p>
          <w:p w:rsidR="00531B16" w:rsidRDefault="00531B16">
            <w:pPr>
              <w:ind w:left="720"/>
            </w:pPr>
            <w:r>
              <w:t>Chování spotřebitele při výběru banky</w:t>
            </w:r>
          </w:p>
        </w:tc>
      </w:tr>
      <w:tr w:rsidR="00531B16" w:rsidTr="00531B16">
        <w:trPr>
          <w:tblCellSpacing w:w="7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r>
              <w:rPr>
                <w:b/>
                <w:bCs/>
              </w:rPr>
              <w:t>NÁZEV TÉMATU ANGLICKY:</w:t>
            </w:r>
            <w:r>
              <w:t xml:space="preserve"> </w:t>
            </w:r>
          </w:p>
          <w:p w:rsidR="00531B16" w:rsidRDefault="00531B16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 xml:space="preserve">Název bakalářské (diplomové) práce např. </w:t>
            </w:r>
          </w:p>
          <w:p w:rsidR="00531B16" w:rsidRDefault="00531B16">
            <w:pPr>
              <w:tabs>
                <w:tab w:val="left" w:pos="6220"/>
              </w:tabs>
              <w:ind w:left="720"/>
            </w:pPr>
            <w:proofErr w:type="spellStart"/>
            <w:r>
              <w:t>Consumer</w:t>
            </w:r>
            <w:proofErr w:type="spellEnd"/>
            <w:r>
              <w:t xml:space="preserve"> </w:t>
            </w:r>
            <w:proofErr w:type="spellStart"/>
            <w:r>
              <w:t>behavior</w:t>
            </w:r>
            <w:proofErr w:type="spellEnd"/>
            <w:r>
              <w:t>….</w:t>
            </w:r>
          </w:p>
        </w:tc>
      </w:tr>
      <w:tr w:rsidR="00531B16" w:rsidTr="00531B16">
        <w:trPr>
          <w:tblCellSpacing w:w="7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r>
              <w:rPr>
                <w:b/>
                <w:bCs/>
              </w:rPr>
              <w:t>VEDOUCÍ PRÁCE:</w:t>
            </w:r>
            <w:r>
              <w:t xml:space="preserve"> </w:t>
            </w:r>
          </w:p>
          <w:p w:rsidR="00531B16" w:rsidRDefault="00531B16">
            <w:pPr>
              <w:rPr>
                <w:color w:val="FF0000"/>
              </w:rPr>
            </w:pPr>
            <w:r>
              <w:t xml:space="preserve">            </w:t>
            </w:r>
            <w:r>
              <w:rPr>
                <w:color w:val="FF0000"/>
              </w:rPr>
              <w:t>Např.</w:t>
            </w:r>
          </w:p>
          <w:p w:rsidR="00531B16" w:rsidRDefault="00531B16">
            <w:pPr>
              <w:ind w:left="720"/>
            </w:pPr>
            <w:proofErr w:type="spellStart"/>
            <w:r>
              <w:t>Doc.PhDr.Pavel</w:t>
            </w:r>
            <w:proofErr w:type="spellEnd"/>
            <w:r>
              <w:t xml:space="preserve"> </w:t>
            </w:r>
            <w:proofErr w:type="gramStart"/>
            <w:r>
              <w:t>Kuchař,CSc</w:t>
            </w:r>
            <w:proofErr w:type="gramEnd"/>
            <w:r>
              <w:t>.</w:t>
            </w:r>
          </w:p>
          <w:p w:rsidR="00531B16" w:rsidRDefault="00531B16">
            <w:pPr>
              <w:ind w:left="720"/>
              <w:rPr>
                <w:color w:val="FF0000"/>
              </w:rPr>
            </w:pPr>
          </w:p>
        </w:tc>
      </w:tr>
      <w:tr w:rsidR="00531B16" w:rsidTr="00531B16">
        <w:trPr>
          <w:tblCellSpacing w:w="7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B16" w:rsidRDefault="00531B16">
            <w:r>
              <w:rPr>
                <w:b/>
                <w:bCs/>
              </w:rPr>
              <w:t>ZÁSADY PRO VYPRACOVÁNÍ:</w:t>
            </w:r>
            <w:r>
              <w:t xml:space="preserve"> </w:t>
            </w:r>
          </w:p>
          <w:p w:rsidR="00531B16" w:rsidRDefault="00531B16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Cíl bakalářské (diplomové) práce: - např.</w:t>
            </w:r>
            <w:r>
              <w:t xml:space="preserve"> </w:t>
            </w:r>
            <w:r>
              <w:br/>
              <w:t xml:space="preserve">Cílem práce je zjistit, jaké jsou preference vysokoškolských studentů při výběru banky. </w:t>
            </w:r>
            <w:r>
              <w:br/>
            </w:r>
          </w:p>
          <w:p w:rsidR="00531B16" w:rsidRDefault="00531B16">
            <w:pPr>
              <w:rPr>
                <w:color w:val="FF0000"/>
              </w:rPr>
            </w:pPr>
            <w:r>
              <w:t xml:space="preserve">Struktura (obsah) práce: </w:t>
            </w:r>
            <w:r>
              <w:rPr>
                <w:color w:val="FF0000"/>
              </w:rPr>
              <w:t>např.</w:t>
            </w:r>
          </w:p>
          <w:p w:rsidR="00531B16" w:rsidRDefault="00531B16" w:rsidP="00D95769">
            <w:pPr>
              <w:numPr>
                <w:ilvl w:val="0"/>
                <w:numId w:val="1"/>
              </w:numPr>
              <w:ind w:firstLine="360"/>
            </w:pPr>
            <w:r>
              <w:t xml:space="preserve">Specifika cílového segmentu jako spotřebitele  </w:t>
            </w:r>
            <w:r>
              <w:rPr>
                <w:color w:val="FF0000"/>
              </w:rPr>
              <w:t xml:space="preserve">         </w:t>
            </w:r>
          </w:p>
          <w:p w:rsidR="00531B16" w:rsidRDefault="00531B16" w:rsidP="00D95769">
            <w:pPr>
              <w:numPr>
                <w:ilvl w:val="0"/>
                <w:numId w:val="1"/>
              </w:numPr>
              <w:ind w:firstLine="360"/>
            </w:pPr>
            <w:r>
              <w:t xml:space="preserve">Analýza nabídky bankovních produktů určených pro vysokoškolské studenty </w:t>
            </w:r>
          </w:p>
          <w:p w:rsidR="00531B16" w:rsidRPr="00531B16" w:rsidRDefault="00531B16" w:rsidP="00531B16">
            <w:pPr>
              <w:numPr>
                <w:ilvl w:val="0"/>
                <w:numId w:val="1"/>
              </w:numPr>
              <w:ind w:firstLine="720"/>
              <w:rPr>
                <w:color w:val="FF0000"/>
              </w:rPr>
            </w:pPr>
            <w:r>
              <w:t>Preference vysokoškolských studentů při výběru banky a bankovních produktů</w:t>
            </w:r>
          </w:p>
          <w:p w:rsidR="00531B16" w:rsidRDefault="00531B16">
            <w:pPr>
              <w:ind w:firstLine="720"/>
            </w:pPr>
          </w:p>
        </w:tc>
      </w:tr>
      <w:tr w:rsidR="00531B16" w:rsidTr="00531B16">
        <w:trPr>
          <w:tblCellSpacing w:w="7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B16" w:rsidRDefault="00531B16">
            <w:pPr>
              <w:rPr>
                <w:color w:val="FF0000"/>
              </w:rPr>
            </w:pPr>
            <w:r>
              <w:rPr>
                <w:b/>
                <w:bCs/>
              </w:rPr>
              <w:t>SEZNAM DOPORUČENÉ LITERATURY:</w:t>
            </w:r>
            <w:r>
              <w:t xml:space="preserve"> </w:t>
            </w:r>
            <w:r>
              <w:rPr>
                <w:color w:val="FF0000"/>
              </w:rPr>
              <w:t>podle vzoru APA</w:t>
            </w:r>
          </w:p>
          <w:p w:rsidR="00531B16" w:rsidRDefault="00531B16">
            <w:r>
              <w:t xml:space="preserve">Li, W., &amp; </w:t>
            </w:r>
            <w:proofErr w:type="spellStart"/>
            <w:r>
              <w:t>McMahan</w:t>
            </w:r>
            <w:proofErr w:type="spellEnd"/>
            <w:r>
              <w:t xml:space="preserve">, P. (2015). A case study on </w:t>
            </w:r>
            <w:proofErr w:type="spellStart"/>
            <w:r>
              <w:t>loan</w:t>
            </w:r>
            <w:proofErr w:type="spellEnd"/>
            <w:r>
              <w:t xml:space="preserve"> </w:t>
            </w:r>
            <w:proofErr w:type="spellStart"/>
            <w:r>
              <w:t>loss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community</w:t>
            </w:r>
            <w:proofErr w:type="spellEnd"/>
            <w:r>
              <w:t xml:space="preserve"> bank.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Journal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</w:t>
            </w:r>
            <w:proofErr w:type="spellEnd"/>
            <w:r>
              <w:rPr>
                <w:i/>
                <w:iCs/>
              </w:rPr>
              <w:t xml:space="preserve"> Finance And Data Science</w:t>
            </w:r>
            <w:r>
              <w:t xml:space="preserve">, </w:t>
            </w:r>
            <w:r>
              <w:rPr>
                <w:i/>
                <w:iCs/>
              </w:rPr>
              <w:t>1</w:t>
            </w:r>
            <w:r>
              <w:t xml:space="preserve">11-32. </w:t>
            </w:r>
            <w:proofErr w:type="spellStart"/>
            <w:r>
              <w:t>doi</w:t>
            </w:r>
            <w:proofErr w:type="spellEnd"/>
            <w:r>
              <w:t>:10.1016/j.jfds.2015.07.001</w:t>
            </w:r>
          </w:p>
          <w:p w:rsidR="00531B16" w:rsidRDefault="00531B16">
            <w:r>
              <w:t xml:space="preserve">Řezanková, H. (2010). Analýza dat z dotazníkových šetření (2. </w:t>
            </w:r>
            <w:proofErr w:type="spellStart"/>
            <w:r>
              <w:t>vyd</w:t>
            </w:r>
            <w:proofErr w:type="spellEnd"/>
            <w:r>
              <w:t xml:space="preserve">.). Praha: Professional </w:t>
            </w:r>
            <w:proofErr w:type="spellStart"/>
            <w:r>
              <w:t>Publishing</w:t>
            </w:r>
            <w:proofErr w:type="spellEnd"/>
            <w:r>
              <w:t>.</w:t>
            </w:r>
          </w:p>
          <w:p w:rsidR="00531B16" w:rsidRDefault="00531B16">
            <w:proofErr w:type="spellStart"/>
            <w:r>
              <w:t>Vysekalová</w:t>
            </w:r>
            <w:proofErr w:type="spellEnd"/>
            <w:r>
              <w:t xml:space="preserve">, &amp; kolektiv. (2011). Chování zákazníka. </w:t>
            </w:r>
            <w:proofErr w:type="spellStart"/>
            <w:r>
              <w:t>Grada</w:t>
            </w:r>
            <w:proofErr w:type="spellEnd"/>
            <w:r>
              <w:t xml:space="preserve"> </w:t>
            </w:r>
            <w:proofErr w:type="spellStart"/>
            <w:r>
              <w:t>Publishing</w:t>
            </w:r>
            <w:proofErr w:type="spellEnd"/>
            <w:r>
              <w:t>.</w:t>
            </w:r>
          </w:p>
          <w:p w:rsidR="00531B16" w:rsidRDefault="00531B16" w:rsidP="00531B16">
            <w:pPr>
              <w:ind w:left="1440"/>
              <w:rPr>
                <w:b/>
                <w:color w:val="FF0000"/>
              </w:rPr>
            </w:pPr>
            <w:r>
              <w:rPr>
                <w:color w:val="FF0000"/>
              </w:rPr>
              <w:t>atd. podle abecedy</w:t>
            </w:r>
          </w:p>
        </w:tc>
      </w:tr>
    </w:tbl>
    <w:p w:rsidR="00531B16" w:rsidRDefault="00531B16" w:rsidP="00531B16">
      <w:pPr>
        <w:pStyle w:val="FormtovanvHTML"/>
      </w:pPr>
    </w:p>
    <w:tbl>
      <w:tblPr>
        <w:tblW w:w="5000" w:type="pct"/>
        <w:tblCellSpacing w:w="7" w:type="dxa"/>
        <w:tblLook w:val="04A0"/>
      </w:tblPr>
      <w:tblGrid>
        <w:gridCol w:w="2484"/>
        <w:gridCol w:w="2804"/>
        <w:gridCol w:w="1031"/>
        <w:gridCol w:w="2811"/>
      </w:tblGrid>
      <w:tr w:rsidR="00531B16" w:rsidTr="00531B1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pPr>
              <w:rPr>
                <w:b/>
                <w:bCs/>
              </w:rPr>
            </w:pPr>
            <w:r>
              <w:rPr>
                <w:b/>
                <w:bCs/>
              </w:rPr>
              <w:t>PODPIS STUDENTA: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1B16" w:rsidRDefault="00531B16">
            <w:r>
              <w:t>_______________________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1B16" w:rsidRDefault="00531B16">
            <w:r>
              <w:t>_______________________</w:t>
            </w:r>
          </w:p>
        </w:tc>
      </w:tr>
      <w:tr w:rsidR="00531B16" w:rsidTr="00531B1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B16" w:rsidRDefault="00531B16">
            <w:pPr>
              <w:rPr>
                <w:b/>
                <w:bCs/>
              </w:rPr>
            </w:pPr>
          </w:p>
          <w:p w:rsidR="00531B16" w:rsidRDefault="00531B16">
            <w:r>
              <w:rPr>
                <w:b/>
                <w:bCs/>
              </w:rPr>
              <w:t>PODPIS VEDOUCÍHO PRÁCE: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1B16" w:rsidRDefault="00531B16">
            <w:r>
              <w:t>_______________________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B16" w:rsidRDefault="00531B16">
            <w:r>
              <w:rPr>
                <w:b/>
                <w:bCs/>
              </w:rPr>
              <w:t>DATUM: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1B16" w:rsidRDefault="00531B16">
            <w:r>
              <w:t>_______________________</w:t>
            </w:r>
          </w:p>
        </w:tc>
      </w:tr>
    </w:tbl>
    <w:p w:rsidR="00531B16" w:rsidRDefault="00531B16" w:rsidP="00531B16"/>
    <w:p w:rsidR="00531B16" w:rsidRDefault="00531B16" w:rsidP="00531B16">
      <w:pPr>
        <w:rPr>
          <w:b/>
          <w:color w:val="FF0000"/>
          <w:sz w:val="28"/>
          <w:szCs w:val="28"/>
          <w:u w:val="single"/>
        </w:rPr>
      </w:pPr>
      <w:r>
        <w:rPr>
          <w:rFonts w:ascii="Times-Roman" w:hAnsi="Times-Roman" w:cs="Times-Roman"/>
          <w:b/>
          <w:color w:val="FF0000"/>
          <w:sz w:val="28"/>
          <w:szCs w:val="28"/>
        </w:rPr>
        <w:t xml:space="preserve">Pozn. Toto je pouze vzor, Podklad vyplňujete ve </w:t>
      </w:r>
      <w:proofErr w:type="spellStart"/>
      <w:r>
        <w:rPr>
          <w:rFonts w:ascii="Times-Roman" w:hAnsi="Times-Roman" w:cs="Times-Roman"/>
          <w:b/>
          <w:color w:val="FF0000"/>
          <w:sz w:val="28"/>
          <w:szCs w:val="28"/>
        </w:rPr>
        <w:t>Stagu.Červený</w:t>
      </w:r>
      <w:proofErr w:type="spellEnd"/>
      <w:r>
        <w:rPr>
          <w:rFonts w:ascii="Times-Roman" w:hAnsi="Times-Roman" w:cs="Times-Roman"/>
          <w:b/>
          <w:color w:val="FF0000"/>
          <w:sz w:val="28"/>
          <w:szCs w:val="28"/>
        </w:rPr>
        <w:t xml:space="preserve"> text do podkladu ve </w:t>
      </w:r>
      <w:proofErr w:type="spellStart"/>
      <w:r>
        <w:rPr>
          <w:rFonts w:ascii="Times-Roman" w:hAnsi="Times-Roman" w:cs="Times-Roman"/>
          <w:b/>
          <w:color w:val="FF0000"/>
          <w:sz w:val="28"/>
          <w:szCs w:val="28"/>
        </w:rPr>
        <w:t>STAGu</w:t>
      </w:r>
      <w:proofErr w:type="spellEnd"/>
      <w:r>
        <w:rPr>
          <w:rFonts w:ascii="Times-Roman" w:hAnsi="Times-Roman" w:cs="Times-Roman"/>
          <w:b/>
          <w:color w:val="FF0000"/>
          <w:sz w:val="28"/>
          <w:szCs w:val="28"/>
        </w:rPr>
        <w:t xml:space="preserve"> nepište!</w:t>
      </w:r>
    </w:p>
    <w:p w:rsidR="00895ED7" w:rsidRDefault="00895ED7"/>
    <w:sectPr w:rsidR="00895ED7" w:rsidSect="0089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DE3"/>
    <w:multiLevelType w:val="hybridMultilevel"/>
    <w:tmpl w:val="16A64E30"/>
    <w:lvl w:ilvl="0" w:tplc="FCF4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31B16"/>
    <w:rsid w:val="00531B16"/>
    <w:rsid w:val="0089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semiHidden/>
    <w:unhideWhenUsed/>
    <w:rsid w:val="00531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531B16"/>
    <w:rPr>
      <w:rFonts w:ascii="Courier New" w:eastAsia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2024-03-14T10:08:00Z</dcterms:created>
  <dcterms:modified xsi:type="dcterms:W3CDTF">2024-03-14T10:10:00Z</dcterms:modified>
</cp:coreProperties>
</file>